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Mkatabulky"/>
        <w:tblW w:w="10490" w:type="dxa"/>
        <w:tblInd w:w="-601" w:type="dxa"/>
        <w:tblLook w:val="04A0" w:firstRow="1" w:lastRow="0" w:firstColumn="1" w:lastColumn="0" w:noHBand="0" w:noVBand="1"/>
      </w:tblPr>
      <w:tblGrid>
        <w:gridCol w:w="1702"/>
        <w:gridCol w:w="708"/>
        <w:gridCol w:w="709"/>
        <w:gridCol w:w="1843"/>
        <w:gridCol w:w="142"/>
        <w:gridCol w:w="1701"/>
        <w:gridCol w:w="425"/>
        <w:gridCol w:w="3260"/>
      </w:tblGrid>
      <w:tr w:rsidR="00501C9C" w:rsidRPr="00ED79DC" w14:paraId="45251941" w14:textId="77777777" w:rsidTr="006E5A1A">
        <w:trPr>
          <w:trHeight w:val="694"/>
        </w:trPr>
        <w:tc>
          <w:tcPr>
            <w:tcW w:w="3119" w:type="dxa"/>
            <w:gridSpan w:val="3"/>
            <w:vMerge w:val="restart"/>
          </w:tcPr>
          <w:p w14:paraId="55931644" w14:textId="77777777" w:rsidR="00501C9C" w:rsidRPr="003A6D0F" w:rsidRDefault="00B131E7" w:rsidP="00501C9C">
            <w:pPr>
              <w:spacing w:before="60" w:after="60"/>
              <w:rPr>
                <w:rFonts w:cs="Arial"/>
                <w:lang w:val="de-DE"/>
              </w:rPr>
            </w:pPr>
            <w:r w:rsidRPr="003A6D0F">
              <w:rPr>
                <w:rFonts w:cs="Arial"/>
                <w:noProof/>
                <w:lang w:val="de-DE" w:eastAsia="de-DE" w:bidi="ar-SA"/>
              </w:rPr>
              <w:drawing>
                <wp:anchor distT="0" distB="0" distL="114300" distR="114300" simplePos="0" relativeHeight="251659264" behindDoc="0" locked="0" layoutInCell="0" allowOverlap="1" wp14:anchorId="739145E9" wp14:editId="2733F960">
                  <wp:simplePos x="0" y="0"/>
                  <wp:positionH relativeFrom="column">
                    <wp:posOffset>-346735</wp:posOffset>
                  </wp:positionH>
                  <wp:positionV relativeFrom="paragraph">
                    <wp:posOffset>122758</wp:posOffset>
                  </wp:positionV>
                  <wp:extent cx="1607515" cy="429768"/>
                  <wp:effectExtent l="19050" t="0" r="0" b="0"/>
                  <wp:wrapNone/>
                  <wp:docPr id="3"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tretch>
                            <a:fillRect/>
                          </a:stretch>
                        </pic:blipFill>
                        <pic:spPr bwMode="auto">
                          <a:xfrm>
                            <a:off x="0" y="0"/>
                            <a:ext cx="1607515" cy="429768"/>
                          </a:xfrm>
                          <a:prstGeom prst="rect">
                            <a:avLst/>
                          </a:prstGeom>
                          <a:noFill/>
                        </pic:spPr>
                      </pic:pic>
                    </a:graphicData>
                  </a:graphic>
                </wp:anchor>
              </w:drawing>
            </w:r>
          </w:p>
        </w:tc>
        <w:tc>
          <w:tcPr>
            <w:tcW w:w="4111" w:type="dxa"/>
            <w:gridSpan w:val="4"/>
            <w:vMerge w:val="restart"/>
            <w:shd w:val="clear" w:color="auto" w:fill="D9D9D9" w:themeFill="background1" w:themeFillShade="D9"/>
          </w:tcPr>
          <w:p w14:paraId="06CA1283" w14:textId="16F0DF0F" w:rsidR="00501C9C" w:rsidRPr="003A6D0F" w:rsidRDefault="00356E7C" w:rsidP="00003124">
            <w:pPr>
              <w:spacing w:before="60" w:after="60"/>
              <w:jc w:val="center"/>
              <w:rPr>
                <w:rFonts w:cs="Arial"/>
                <w:b/>
                <w:sz w:val="36"/>
                <w:szCs w:val="36"/>
                <w:lang w:val="de-DE"/>
              </w:rPr>
            </w:pPr>
            <w:r w:rsidRPr="003A6D0F">
              <w:rPr>
                <w:rFonts w:cs="Arial"/>
                <w:b/>
                <w:sz w:val="36"/>
                <w:szCs w:val="36"/>
                <w:lang w:val="de-DE"/>
              </w:rPr>
              <w:t>KAUFVERTRAG</w:t>
            </w:r>
          </w:p>
          <w:p w14:paraId="6E2A3FDB" w14:textId="77777777" w:rsidR="00BC3AF0" w:rsidRPr="003A6D0F" w:rsidRDefault="00BC3AF0" w:rsidP="00BC3AF0">
            <w:pPr>
              <w:spacing w:before="60" w:after="60"/>
              <w:jc w:val="center"/>
              <w:rPr>
                <w:rFonts w:cs="Arial"/>
                <w:sz w:val="16"/>
                <w:szCs w:val="16"/>
                <w:lang w:val="de-DE"/>
              </w:rPr>
            </w:pPr>
            <w:r w:rsidRPr="003A6D0F">
              <w:rPr>
                <w:rFonts w:cs="Arial"/>
                <w:sz w:val="16"/>
                <w:szCs w:val="16"/>
                <w:lang w:val="de-DE"/>
              </w:rPr>
              <w:t>abgeschlossen gemäß den Bestimmungen d. §§ 2079 ff. des Gesetzes Nr. 89/2012 GBl., Bürgerliches Gesetzbuch, in der gültigen Fassung</w:t>
            </w:r>
          </w:p>
          <w:p w14:paraId="340DE478" w14:textId="5FE2C090" w:rsidR="005728BB" w:rsidRPr="003A6D0F" w:rsidRDefault="005728BB" w:rsidP="00DA4381">
            <w:pPr>
              <w:spacing w:before="60" w:after="60"/>
              <w:jc w:val="center"/>
              <w:rPr>
                <w:rFonts w:cs="Arial"/>
                <w:sz w:val="16"/>
                <w:szCs w:val="16"/>
                <w:lang w:val="de-DE"/>
              </w:rPr>
            </w:pPr>
            <w:r w:rsidRPr="003A6D0F">
              <w:rPr>
                <w:rFonts w:cs="Arial"/>
                <w:sz w:val="16"/>
                <w:szCs w:val="16"/>
                <w:lang w:val="de-DE"/>
              </w:rPr>
              <w:t>(</w:t>
            </w:r>
            <w:r w:rsidR="003E3490" w:rsidRPr="003A6D0F">
              <w:rPr>
                <w:rFonts w:cs="Arial"/>
                <w:sz w:val="16"/>
                <w:szCs w:val="16"/>
                <w:lang w:val="de-DE"/>
              </w:rPr>
              <w:t>nachfolgend „Kaufvertrag“</w:t>
            </w:r>
            <w:r w:rsidRPr="003A6D0F">
              <w:rPr>
                <w:rFonts w:cs="Arial"/>
                <w:sz w:val="16"/>
                <w:szCs w:val="16"/>
                <w:lang w:val="de-DE"/>
              </w:rPr>
              <w:t>)</w:t>
            </w:r>
          </w:p>
        </w:tc>
        <w:tc>
          <w:tcPr>
            <w:tcW w:w="3260" w:type="dxa"/>
          </w:tcPr>
          <w:p w14:paraId="1402A949" w14:textId="0CBFE984" w:rsidR="00501C9C" w:rsidRPr="003A6D0F" w:rsidRDefault="00D32282" w:rsidP="009D7867">
            <w:pPr>
              <w:spacing w:before="60" w:after="60"/>
              <w:rPr>
                <w:rFonts w:cs="Arial"/>
                <w:sz w:val="16"/>
                <w:szCs w:val="16"/>
                <w:lang w:val="de-DE"/>
              </w:rPr>
            </w:pPr>
            <w:r w:rsidRPr="003A6D0F">
              <w:rPr>
                <w:rFonts w:cs="Arial"/>
                <w:sz w:val="16"/>
                <w:szCs w:val="16"/>
                <w:lang w:val="de-DE"/>
              </w:rPr>
              <w:t>Nummer des Vertrags des Verkäufers</w:t>
            </w:r>
            <w:r w:rsidR="00501C9C" w:rsidRPr="003A6D0F">
              <w:rPr>
                <w:rFonts w:cs="Arial"/>
                <w:sz w:val="16"/>
                <w:szCs w:val="16"/>
                <w:lang w:val="de-DE"/>
              </w:rPr>
              <w:t xml:space="preserve"> </w:t>
            </w:r>
            <w:r w:rsidR="00501C9C" w:rsidRPr="003A6D0F">
              <w:rPr>
                <w:rFonts w:cs="Arial"/>
                <w:sz w:val="16"/>
                <w:szCs w:val="16"/>
                <w:highlight w:val="yellow"/>
                <w:lang w:val="de-DE"/>
              </w:rPr>
              <w:t>_____________</w:t>
            </w:r>
          </w:p>
        </w:tc>
      </w:tr>
      <w:tr w:rsidR="00501C9C" w:rsidRPr="00ED79DC" w14:paraId="1FE5CEF5" w14:textId="77777777" w:rsidTr="006E5A1A">
        <w:tc>
          <w:tcPr>
            <w:tcW w:w="3119" w:type="dxa"/>
            <w:gridSpan w:val="3"/>
            <w:vMerge/>
            <w:tcBorders>
              <w:bottom w:val="single" w:sz="4" w:space="0" w:color="auto"/>
            </w:tcBorders>
          </w:tcPr>
          <w:p w14:paraId="3B46B43F" w14:textId="77777777" w:rsidR="00501C9C" w:rsidRPr="003A6D0F" w:rsidRDefault="00501C9C" w:rsidP="00BA6A92">
            <w:pPr>
              <w:spacing w:before="60" w:after="60"/>
              <w:rPr>
                <w:rFonts w:cs="Arial"/>
                <w:lang w:val="de-DE"/>
              </w:rPr>
            </w:pPr>
          </w:p>
        </w:tc>
        <w:tc>
          <w:tcPr>
            <w:tcW w:w="4111" w:type="dxa"/>
            <w:gridSpan w:val="4"/>
            <w:vMerge/>
            <w:tcBorders>
              <w:bottom w:val="single" w:sz="4" w:space="0" w:color="auto"/>
            </w:tcBorders>
            <w:shd w:val="clear" w:color="auto" w:fill="D9D9D9" w:themeFill="background1" w:themeFillShade="D9"/>
          </w:tcPr>
          <w:p w14:paraId="227DA25D" w14:textId="77777777" w:rsidR="00501C9C" w:rsidRPr="003A6D0F" w:rsidRDefault="00501C9C" w:rsidP="00BA6A92">
            <w:pPr>
              <w:spacing w:before="60" w:after="60"/>
              <w:rPr>
                <w:rFonts w:cs="Arial"/>
                <w:lang w:val="de-DE"/>
              </w:rPr>
            </w:pPr>
          </w:p>
        </w:tc>
        <w:tc>
          <w:tcPr>
            <w:tcW w:w="3260" w:type="dxa"/>
            <w:tcBorders>
              <w:bottom w:val="single" w:sz="4" w:space="0" w:color="auto"/>
            </w:tcBorders>
          </w:tcPr>
          <w:p w14:paraId="48CA9C95" w14:textId="462A51DD" w:rsidR="00501C9C" w:rsidRPr="003A6D0F" w:rsidRDefault="00B35A25" w:rsidP="009D7867">
            <w:pPr>
              <w:spacing w:before="60" w:after="60"/>
              <w:rPr>
                <w:rFonts w:cs="Arial"/>
                <w:sz w:val="16"/>
                <w:szCs w:val="16"/>
                <w:lang w:val="de-DE"/>
              </w:rPr>
            </w:pPr>
            <w:r w:rsidRPr="003A6D0F">
              <w:rPr>
                <w:rFonts w:cs="Arial"/>
                <w:sz w:val="16"/>
                <w:szCs w:val="16"/>
                <w:lang w:val="de-DE"/>
              </w:rPr>
              <w:t>Nummer des Vertrags des Käufers</w:t>
            </w:r>
            <w:r w:rsidR="00501C9C" w:rsidRPr="003A6D0F">
              <w:rPr>
                <w:rFonts w:cs="Arial"/>
                <w:sz w:val="16"/>
                <w:szCs w:val="16"/>
                <w:lang w:val="de-DE"/>
              </w:rPr>
              <w:t xml:space="preserve"> </w:t>
            </w:r>
            <w:r w:rsidR="00501C9C" w:rsidRPr="003A6D0F">
              <w:rPr>
                <w:rFonts w:cs="Arial"/>
                <w:sz w:val="16"/>
                <w:szCs w:val="16"/>
                <w:highlight w:val="yellow"/>
                <w:lang w:val="de-DE"/>
              </w:rPr>
              <w:t>_____________</w:t>
            </w:r>
          </w:p>
        </w:tc>
      </w:tr>
      <w:tr w:rsidR="00003124" w:rsidRPr="003A6D0F" w14:paraId="6A8A2FA3" w14:textId="77777777" w:rsidTr="002F3770">
        <w:tc>
          <w:tcPr>
            <w:tcW w:w="5104" w:type="dxa"/>
            <w:gridSpan w:val="5"/>
            <w:shd w:val="clear" w:color="auto" w:fill="D9D9D9" w:themeFill="background1" w:themeFillShade="D9"/>
          </w:tcPr>
          <w:p w14:paraId="4E4143C7" w14:textId="3D7FB412" w:rsidR="00003124" w:rsidRPr="003A6D0F" w:rsidRDefault="00F16DEF" w:rsidP="00003124">
            <w:pPr>
              <w:spacing w:before="60" w:after="60"/>
              <w:jc w:val="center"/>
              <w:rPr>
                <w:rFonts w:cs="Arial"/>
                <w:b/>
                <w:lang w:val="de-DE"/>
              </w:rPr>
            </w:pPr>
            <w:r w:rsidRPr="003A6D0F">
              <w:rPr>
                <w:rFonts w:cs="Arial"/>
                <w:b/>
                <w:lang w:val="de-DE"/>
              </w:rPr>
              <w:t>KÄUFER</w:t>
            </w:r>
          </w:p>
        </w:tc>
        <w:tc>
          <w:tcPr>
            <w:tcW w:w="5386" w:type="dxa"/>
            <w:gridSpan w:val="3"/>
            <w:shd w:val="clear" w:color="auto" w:fill="D9D9D9" w:themeFill="background1" w:themeFillShade="D9"/>
          </w:tcPr>
          <w:p w14:paraId="38D1FAAA" w14:textId="02886175" w:rsidR="00003124" w:rsidRPr="003A6D0F" w:rsidRDefault="00786CD1" w:rsidP="00003124">
            <w:pPr>
              <w:spacing w:before="60" w:after="60"/>
              <w:jc w:val="center"/>
              <w:rPr>
                <w:rFonts w:cs="Arial"/>
                <w:b/>
                <w:lang w:val="de-DE"/>
              </w:rPr>
            </w:pPr>
            <w:r w:rsidRPr="003A6D0F">
              <w:rPr>
                <w:rFonts w:cs="Arial"/>
                <w:b/>
                <w:lang w:val="de-DE"/>
              </w:rPr>
              <w:t>VERKÄUFER</w:t>
            </w:r>
          </w:p>
        </w:tc>
      </w:tr>
      <w:tr w:rsidR="00BE2F35" w:rsidRPr="003A6D0F" w14:paraId="3F62251D" w14:textId="77777777" w:rsidTr="002F3770">
        <w:tc>
          <w:tcPr>
            <w:tcW w:w="1702" w:type="dxa"/>
            <w:shd w:val="clear" w:color="auto" w:fill="D9D9D9" w:themeFill="background1" w:themeFillShade="D9"/>
          </w:tcPr>
          <w:p w14:paraId="52525EEC" w14:textId="37EDBBD5" w:rsidR="00BE2F35" w:rsidRPr="003A6D0F" w:rsidRDefault="00011919" w:rsidP="00BA6A92">
            <w:pPr>
              <w:spacing w:before="60" w:after="60"/>
              <w:rPr>
                <w:rFonts w:cs="Arial"/>
                <w:lang w:val="de-DE"/>
              </w:rPr>
            </w:pPr>
            <w:r w:rsidRPr="003A6D0F">
              <w:rPr>
                <w:rFonts w:cs="Arial"/>
                <w:lang w:val="de-DE"/>
              </w:rPr>
              <w:t>Firmenname</w:t>
            </w:r>
          </w:p>
        </w:tc>
        <w:tc>
          <w:tcPr>
            <w:tcW w:w="3402" w:type="dxa"/>
            <w:gridSpan w:val="4"/>
          </w:tcPr>
          <w:p w14:paraId="3D10745A" w14:textId="3B7DF68B" w:rsidR="00BE2F35" w:rsidRPr="003A6D0F" w:rsidRDefault="006E5A1A" w:rsidP="00BA6A92">
            <w:pPr>
              <w:spacing w:before="60" w:after="60"/>
              <w:rPr>
                <w:rFonts w:cs="Arial"/>
                <w:b/>
                <w:lang w:val="de-DE"/>
              </w:rPr>
            </w:pPr>
            <w:r w:rsidRPr="003A6D0F">
              <w:rPr>
                <w:rFonts w:cs="Arial"/>
                <w:b/>
                <w:lang w:val="de-DE"/>
              </w:rPr>
              <w:t>Lovochemie, a.s.</w:t>
            </w:r>
            <w:r w:rsidR="008E77CE">
              <w:rPr>
                <w:rFonts w:cs="Arial"/>
                <w:b/>
                <w:lang w:val="de-DE"/>
              </w:rPr>
              <w:t xml:space="preserve"> </w:t>
            </w:r>
          </w:p>
        </w:tc>
        <w:tc>
          <w:tcPr>
            <w:tcW w:w="1701" w:type="dxa"/>
            <w:shd w:val="clear" w:color="auto" w:fill="D9D9D9" w:themeFill="background1" w:themeFillShade="D9"/>
          </w:tcPr>
          <w:p w14:paraId="3B4C7AC2" w14:textId="0F5F3043" w:rsidR="00BE2F35" w:rsidRPr="003A6D0F" w:rsidRDefault="00011919" w:rsidP="00BE2F35">
            <w:pPr>
              <w:spacing w:before="60" w:after="60"/>
              <w:rPr>
                <w:rFonts w:cs="Arial"/>
                <w:lang w:val="de-DE"/>
              </w:rPr>
            </w:pPr>
            <w:r w:rsidRPr="003A6D0F">
              <w:rPr>
                <w:rFonts w:cs="Arial"/>
                <w:lang w:val="de-DE"/>
              </w:rPr>
              <w:t>Firmenname</w:t>
            </w:r>
          </w:p>
        </w:tc>
        <w:tc>
          <w:tcPr>
            <w:tcW w:w="3685" w:type="dxa"/>
            <w:gridSpan w:val="2"/>
          </w:tcPr>
          <w:p w14:paraId="000E4B0F" w14:textId="77777777" w:rsidR="00BE2F35" w:rsidRPr="003A6D0F" w:rsidRDefault="00BE2F35" w:rsidP="00BA6A92">
            <w:pPr>
              <w:spacing w:before="60" w:after="60"/>
              <w:rPr>
                <w:rFonts w:cs="Arial"/>
                <w:lang w:val="de-DE"/>
              </w:rPr>
            </w:pPr>
          </w:p>
        </w:tc>
      </w:tr>
      <w:tr w:rsidR="00BE2F35" w:rsidRPr="003A6D0F" w14:paraId="3FF68D51" w14:textId="77777777" w:rsidTr="002F3770">
        <w:tc>
          <w:tcPr>
            <w:tcW w:w="1702" w:type="dxa"/>
            <w:shd w:val="clear" w:color="auto" w:fill="D9D9D9" w:themeFill="background1" w:themeFillShade="D9"/>
          </w:tcPr>
          <w:p w14:paraId="333698E3" w14:textId="4B25F904" w:rsidR="00BE2F35" w:rsidRPr="003A6D0F" w:rsidRDefault="00011919" w:rsidP="00BA6A92">
            <w:pPr>
              <w:spacing w:before="60" w:after="60"/>
              <w:rPr>
                <w:rFonts w:cs="Arial"/>
                <w:lang w:val="de-DE"/>
              </w:rPr>
            </w:pPr>
            <w:r w:rsidRPr="003A6D0F">
              <w:rPr>
                <w:rFonts w:cs="Arial"/>
                <w:lang w:val="de-DE"/>
              </w:rPr>
              <w:t>Sitz</w:t>
            </w:r>
          </w:p>
        </w:tc>
        <w:tc>
          <w:tcPr>
            <w:tcW w:w="3402" w:type="dxa"/>
            <w:gridSpan w:val="4"/>
          </w:tcPr>
          <w:p w14:paraId="50940B4A" w14:textId="77777777" w:rsidR="00BE2F35" w:rsidRPr="003A6D0F" w:rsidRDefault="00501C9C" w:rsidP="006E5A1A">
            <w:pPr>
              <w:spacing w:before="60" w:after="60"/>
              <w:rPr>
                <w:rFonts w:cs="Arial"/>
                <w:lang w:val="de-DE"/>
              </w:rPr>
            </w:pPr>
            <w:r w:rsidRPr="003A6D0F">
              <w:rPr>
                <w:rFonts w:cs="Arial"/>
                <w:lang w:val="de-DE"/>
              </w:rPr>
              <w:t>Terezínská </w:t>
            </w:r>
            <w:r w:rsidR="006E5A1A" w:rsidRPr="003A6D0F">
              <w:rPr>
                <w:rFonts w:cs="Arial"/>
                <w:lang w:val="de-DE"/>
              </w:rPr>
              <w:t>57</w:t>
            </w:r>
            <w:r w:rsidRPr="003A6D0F">
              <w:rPr>
                <w:rFonts w:cs="Arial"/>
                <w:lang w:val="de-DE"/>
              </w:rPr>
              <w:t>, 410 02 Lovosice</w:t>
            </w:r>
          </w:p>
        </w:tc>
        <w:tc>
          <w:tcPr>
            <w:tcW w:w="1701" w:type="dxa"/>
            <w:shd w:val="clear" w:color="auto" w:fill="D9D9D9" w:themeFill="background1" w:themeFillShade="D9"/>
          </w:tcPr>
          <w:p w14:paraId="5A81F304" w14:textId="3E81791E" w:rsidR="00BE2F35" w:rsidRPr="003A6D0F" w:rsidRDefault="00011919" w:rsidP="00BE2F35">
            <w:pPr>
              <w:spacing w:before="60" w:after="60"/>
              <w:rPr>
                <w:rFonts w:cs="Arial"/>
                <w:lang w:val="de-DE"/>
              </w:rPr>
            </w:pPr>
            <w:r w:rsidRPr="003A6D0F">
              <w:rPr>
                <w:rFonts w:cs="Arial"/>
                <w:lang w:val="de-DE"/>
              </w:rPr>
              <w:t>Sitz</w:t>
            </w:r>
          </w:p>
        </w:tc>
        <w:tc>
          <w:tcPr>
            <w:tcW w:w="3685" w:type="dxa"/>
            <w:gridSpan w:val="2"/>
          </w:tcPr>
          <w:p w14:paraId="4654D830" w14:textId="77777777" w:rsidR="00BE2F35" w:rsidRPr="003A6D0F" w:rsidRDefault="00BE2F35" w:rsidP="00BA6A92">
            <w:pPr>
              <w:spacing w:before="60" w:after="60"/>
              <w:rPr>
                <w:rFonts w:cs="Arial"/>
                <w:lang w:val="de-DE"/>
              </w:rPr>
            </w:pPr>
          </w:p>
        </w:tc>
      </w:tr>
      <w:tr w:rsidR="00BE2F35" w:rsidRPr="003A6D0F" w14:paraId="320B113D" w14:textId="77777777" w:rsidTr="002F3770">
        <w:tc>
          <w:tcPr>
            <w:tcW w:w="1702" w:type="dxa"/>
            <w:shd w:val="clear" w:color="auto" w:fill="D9D9D9" w:themeFill="background1" w:themeFillShade="D9"/>
          </w:tcPr>
          <w:p w14:paraId="70983B22" w14:textId="4F896E99" w:rsidR="00BE2F35" w:rsidRPr="003A6D0F" w:rsidRDefault="00011919" w:rsidP="00BA6A92">
            <w:pPr>
              <w:spacing w:before="60" w:after="60"/>
              <w:rPr>
                <w:rFonts w:cs="Arial"/>
                <w:lang w:val="de-DE"/>
              </w:rPr>
            </w:pPr>
            <w:r w:rsidRPr="003A6D0F">
              <w:rPr>
                <w:rFonts w:cs="Arial"/>
                <w:lang w:val="de-DE"/>
              </w:rPr>
              <w:t>Id. Nr.</w:t>
            </w:r>
          </w:p>
        </w:tc>
        <w:tc>
          <w:tcPr>
            <w:tcW w:w="3402" w:type="dxa"/>
            <w:gridSpan w:val="4"/>
          </w:tcPr>
          <w:p w14:paraId="1B2177F9" w14:textId="77777777" w:rsidR="00BE2F35" w:rsidRPr="003A6D0F" w:rsidRDefault="00821398" w:rsidP="00BA6A92">
            <w:pPr>
              <w:spacing w:before="60" w:after="60"/>
              <w:rPr>
                <w:rFonts w:cs="Arial"/>
                <w:lang w:val="de-DE"/>
              </w:rPr>
            </w:pPr>
            <w:r w:rsidRPr="003A6D0F">
              <w:rPr>
                <w:rFonts w:cs="Arial"/>
                <w:lang w:val="de-DE"/>
              </w:rPr>
              <w:t>49100262</w:t>
            </w:r>
          </w:p>
        </w:tc>
        <w:tc>
          <w:tcPr>
            <w:tcW w:w="1701" w:type="dxa"/>
            <w:shd w:val="clear" w:color="auto" w:fill="D9D9D9" w:themeFill="background1" w:themeFillShade="D9"/>
          </w:tcPr>
          <w:p w14:paraId="6E043F3B" w14:textId="0E268B6E" w:rsidR="00BE2F35" w:rsidRPr="003A6D0F" w:rsidRDefault="00011919" w:rsidP="00BE2F35">
            <w:pPr>
              <w:spacing w:before="60" w:after="60"/>
              <w:rPr>
                <w:rFonts w:cs="Arial"/>
                <w:lang w:val="de-DE"/>
              </w:rPr>
            </w:pPr>
            <w:r w:rsidRPr="003A6D0F">
              <w:rPr>
                <w:rFonts w:cs="Arial"/>
                <w:lang w:val="de-DE"/>
              </w:rPr>
              <w:t>Id. Nr.</w:t>
            </w:r>
          </w:p>
        </w:tc>
        <w:tc>
          <w:tcPr>
            <w:tcW w:w="3685" w:type="dxa"/>
            <w:gridSpan w:val="2"/>
          </w:tcPr>
          <w:p w14:paraId="33FAA7FB" w14:textId="77777777" w:rsidR="00BE2F35" w:rsidRPr="003A6D0F" w:rsidRDefault="00BE2F35" w:rsidP="00BA6A92">
            <w:pPr>
              <w:spacing w:before="60" w:after="60"/>
              <w:rPr>
                <w:rFonts w:cs="Arial"/>
                <w:lang w:val="de-DE"/>
              </w:rPr>
            </w:pPr>
          </w:p>
        </w:tc>
      </w:tr>
      <w:tr w:rsidR="00501C9C" w:rsidRPr="003A6D0F" w14:paraId="1986BB69" w14:textId="77777777" w:rsidTr="002F3770">
        <w:tc>
          <w:tcPr>
            <w:tcW w:w="1702" w:type="dxa"/>
            <w:shd w:val="clear" w:color="auto" w:fill="D9D9D9" w:themeFill="background1" w:themeFillShade="D9"/>
          </w:tcPr>
          <w:p w14:paraId="6DA12ED1" w14:textId="382932C8" w:rsidR="00501C9C" w:rsidRPr="003A6D0F" w:rsidRDefault="00011919" w:rsidP="00BA6A92">
            <w:pPr>
              <w:spacing w:before="60" w:after="60"/>
              <w:rPr>
                <w:rFonts w:cs="Arial"/>
                <w:lang w:val="de-DE"/>
              </w:rPr>
            </w:pPr>
            <w:r w:rsidRPr="003A6D0F">
              <w:rPr>
                <w:rFonts w:cs="Arial"/>
                <w:lang w:val="de-DE"/>
              </w:rPr>
              <w:t>Ust-IdNr.</w:t>
            </w:r>
          </w:p>
        </w:tc>
        <w:tc>
          <w:tcPr>
            <w:tcW w:w="3402" w:type="dxa"/>
            <w:gridSpan w:val="4"/>
          </w:tcPr>
          <w:p w14:paraId="5B8E0A13" w14:textId="77777777" w:rsidR="00501C9C" w:rsidRPr="003A6D0F" w:rsidRDefault="00501C9C" w:rsidP="00501C9C">
            <w:pPr>
              <w:spacing w:before="60" w:after="60"/>
              <w:rPr>
                <w:rFonts w:cs="Arial"/>
                <w:sz w:val="16"/>
                <w:szCs w:val="16"/>
                <w:lang w:val="de-DE"/>
              </w:rPr>
            </w:pPr>
            <w:r w:rsidRPr="003A6D0F">
              <w:rPr>
                <w:rFonts w:cs="Arial"/>
                <w:bCs/>
                <w:iCs/>
                <w:lang w:val="de-DE"/>
              </w:rPr>
              <w:t>CZ</w:t>
            </w:r>
            <w:r w:rsidR="00821398" w:rsidRPr="003A6D0F">
              <w:rPr>
                <w:rFonts w:cs="Arial"/>
                <w:lang w:val="de-DE"/>
              </w:rPr>
              <w:t>49100262</w:t>
            </w:r>
          </w:p>
        </w:tc>
        <w:tc>
          <w:tcPr>
            <w:tcW w:w="1701" w:type="dxa"/>
            <w:shd w:val="clear" w:color="auto" w:fill="D9D9D9" w:themeFill="background1" w:themeFillShade="D9"/>
          </w:tcPr>
          <w:p w14:paraId="7325685F" w14:textId="72207029" w:rsidR="00501C9C" w:rsidRPr="003A6D0F" w:rsidRDefault="00011919" w:rsidP="00BE2F35">
            <w:pPr>
              <w:spacing w:before="60" w:after="60"/>
              <w:rPr>
                <w:rFonts w:cs="Arial"/>
                <w:lang w:val="de-DE"/>
              </w:rPr>
            </w:pPr>
            <w:r w:rsidRPr="003A6D0F">
              <w:rPr>
                <w:rFonts w:cs="Arial"/>
                <w:lang w:val="de-DE"/>
              </w:rPr>
              <w:t>Ust-IdNr.</w:t>
            </w:r>
          </w:p>
        </w:tc>
        <w:tc>
          <w:tcPr>
            <w:tcW w:w="3685" w:type="dxa"/>
            <w:gridSpan w:val="2"/>
          </w:tcPr>
          <w:p w14:paraId="7D21ECCF" w14:textId="77777777" w:rsidR="00501C9C" w:rsidRPr="003A6D0F" w:rsidRDefault="00501C9C" w:rsidP="00BA6A92">
            <w:pPr>
              <w:spacing w:before="60" w:after="60"/>
              <w:rPr>
                <w:rFonts w:cs="Arial"/>
                <w:lang w:val="de-DE"/>
              </w:rPr>
            </w:pPr>
          </w:p>
        </w:tc>
      </w:tr>
      <w:tr w:rsidR="00BE2F35" w:rsidRPr="003A6D0F" w14:paraId="76D29436" w14:textId="77777777" w:rsidTr="002F3770">
        <w:tc>
          <w:tcPr>
            <w:tcW w:w="1702" w:type="dxa"/>
            <w:shd w:val="clear" w:color="auto" w:fill="D9D9D9" w:themeFill="background1" w:themeFillShade="D9"/>
          </w:tcPr>
          <w:p w14:paraId="60D06882" w14:textId="2E84E875" w:rsidR="00BE2F35" w:rsidRPr="003A6D0F" w:rsidRDefault="00011919" w:rsidP="00BA6A92">
            <w:pPr>
              <w:spacing w:before="60" w:after="60"/>
              <w:rPr>
                <w:rFonts w:cs="Arial"/>
                <w:lang w:val="de-DE"/>
              </w:rPr>
            </w:pPr>
            <w:r w:rsidRPr="003A6D0F">
              <w:rPr>
                <w:rFonts w:cs="Arial"/>
                <w:lang w:val="de-DE"/>
              </w:rPr>
              <w:t>Registrierung</w:t>
            </w:r>
          </w:p>
        </w:tc>
        <w:tc>
          <w:tcPr>
            <w:tcW w:w="3402" w:type="dxa"/>
            <w:gridSpan w:val="4"/>
          </w:tcPr>
          <w:p w14:paraId="36463A5D" w14:textId="7F723F68" w:rsidR="00BE2F35" w:rsidRPr="003A6D0F" w:rsidRDefault="001962C7" w:rsidP="00821398">
            <w:pPr>
              <w:spacing w:before="60" w:after="60"/>
              <w:rPr>
                <w:rFonts w:cs="Arial"/>
                <w:sz w:val="16"/>
                <w:szCs w:val="16"/>
                <w:lang w:val="de-DE"/>
              </w:rPr>
            </w:pPr>
            <w:r w:rsidRPr="003A6D0F">
              <w:rPr>
                <w:rFonts w:cs="Arial"/>
                <w:sz w:val="16"/>
                <w:szCs w:val="16"/>
                <w:lang w:val="de-DE"/>
              </w:rPr>
              <w:t>Eingetragen im Handelsregister beim Kreisgericht Ústí nad Labem, Abt. B, Einlageblatt Nr. 471</w:t>
            </w:r>
          </w:p>
        </w:tc>
        <w:tc>
          <w:tcPr>
            <w:tcW w:w="1701" w:type="dxa"/>
            <w:shd w:val="clear" w:color="auto" w:fill="D9D9D9" w:themeFill="background1" w:themeFillShade="D9"/>
          </w:tcPr>
          <w:p w14:paraId="3F39D448" w14:textId="30A8D950" w:rsidR="00BE2F35" w:rsidRPr="003A6D0F" w:rsidRDefault="00011919" w:rsidP="00BE2F35">
            <w:pPr>
              <w:spacing w:before="60" w:after="60"/>
              <w:rPr>
                <w:rFonts w:cs="Arial"/>
                <w:lang w:val="de-DE"/>
              </w:rPr>
            </w:pPr>
            <w:r w:rsidRPr="003A6D0F">
              <w:rPr>
                <w:rFonts w:cs="Arial"/>
                <w:lang w:val="de-DE"/>
              </w:rPr>
              <w:t>Registrierung</w:t>
            </w:r>
          </w:p>
        </w:tc>
        <w:tc>
          <w:tcPr>
            <w:tcW w:w="3685" w:type="dxa"/>
            <w:gridSpan w:val="2"/>
          </w:tcPr>
          <w:p w14:paraId="2891A779" w14:textId="77777777" w:rsidR="00BE2F35" w:rsidRPr="003A6D0F" w:rsidRDefault="00BE2F35" w:rsidP="00BA6A92">
            <w:pPr>
              <w:spacing w:before="60" w:after="60"/>
              <w:rPr>
                <w:rFonts w:cs="Arial"/>
                <w:lang w:val="de-DE"/>
              </w:rPr>
            </w:pPr>
          </w:p>
        </w:tc>
      </w:tr>
      <w:tr w:rsidR="00BE2F35" w:rsidRPr="003A6D0F" w14:paraId="770E9A99" w14:textId="77777777" w:rsidTr="002F3770">
        <w:tc>
          <w:tcPr>
            <w:tcW w:w="1702" w:type="dxa"/>
            <w:shd w:val="clear" w:color="auto" w:fill="D9D9D9" w:themeFill="background1" w:themeFillShade="D9"/>
          </w:tcPr>
          <w:p w14:paraId="078CD1DC" w14:textId="2A39D24D" w:rsidR="00BE2F35" w:rsidRPr="003A6D0F" w:rsidRDefault="00011919" w:rsidP="00DD6612">
            <w:pPr>
              <w:spacing w:before="60" w:after="60"/>
              <w:rPr>
                <w:rFonts w:cs="Arial"/>
                <w:lang w:val="de-DE"/>
              </w:rPr>
            </w:pPr>
            <w:r w:rsidRPr="003A6D0F">
              <w:rPr>
                <w:rFonts w:cs="Arial"/>
                <w:lang w:val="de-DE"/>
              </w:rPr>
              <w:t>Vertreten durch</w:t>
            </w:r>
          </w:p>
        </w:tc>
        <w:tc>
          <w:tcPr>
            <w:tcW w:w="3402" w:type="dxa"/>
            <w:gridSpan w:val="4"/>
          </w:tcPr>
          <w:p w14:paraId="405B8A50" w14:textId="6DF4FD40" w:rsidR="00BE2F35" w:rsidRPr="003A6D0F" w:rsidRDefault="00797741" w:rsidP="00BA6A92">
            <w:pPr>
              <w:spacing w:before="60" w:after="60"/>
              <w:rPr>
                <w:rFonts w:cs="Arial"/>
                <w:sz w:val="16"/>
                <w:szCs w:val="16"/>
                <w:highlight w:val="yellow"/>
                <w:lang w:val="de-DE"/>
              </w:rPr>
            </w:pPr>
            <w:r w:rsidRPr="003A6D0F">
              <w:rPr>
                <w:rFonts w:cs="Arial"/>
                <w:sz w:val="16"/>
                <w:szCs w:val="16"/>
                <w:highlight w:val="yellow"/>
                <w:lang w:val="de-DE"/>
              </w:rPr>
              <w:t xml:space="preserve">Herrn </w:t>
            </w:r>
            <w:r w:rsidR="00BE2F35" w:rsidRPr="003A6D0F">
              <w:rPr>
                <w:rFonts w:cs="Arial"/>
                <w:sz w:val="16"/>
                <w:szCs w:val="16"/>
                <w:highlight w:val="yellow"/>
                <w:lang w:val="de-DE"/>
              </w:rPr>
              <w:t xml:space="preserve">Ing. Petr Cingr, </w:t>
            </w:r>
            <w:r w:rsidRPr="003A6D0F">
              <w:rPr>
                <w:rFonts w:cs="Arial"/>
                <w:sz w:val="16"/>
                <w:szCs w:val="16"/>
                <w:highlight w:val="yellow"/>
                <w:lang w:val="de-DE"/>
              </w:rPr>
              <w:t>den Vorstandsvorsitzenden</w:t>
            </w:r>
          </w:p>
          <w:p w14:paraId="12D5EB0B" w14:textId="64EE057C" w:rsidR="00BE2F35" w:rsidRPr="003A6D0F" w:rsidRDefault="00797741" w:rsidP="00821398">
            <w:pPr>
              <w:spacing w:before="60" w:after="60"/>
              <w:rPr>
                <w:rFonts w:cs="Arial"/>
                <w:lang w:val="de-DE"/>
              </w:rPr>
            </w:pPr>
            <w:r w:rsidRPr="003A6D0F">
              <w:rPr>
                <w:rFonts w:cs="Arial"/>
                <w:sz w:val="16"/>
                <w:szCs w:val="16"/>
                <w:highlight w:val="yellow"/>
                <w:lang w:val="de-DE"/>
              </w:rPr>
              <w:t xml:space="preserve">Herrn </w:t>
            </w:r>
            <w:r w:rsidR="0091773E" w:rsidRPr="003A6D0F">
              <w:rPr>
                <w:rFonts w:cs="Arial"/>
                <w:sz w:val="16"/>
                <w:szCs w:val="16"/>
                <w:highlight w:val="yellow"/>
                <w:lang w:val="de-DE"/>
              </w:rPr>
              <w:t xml:space="preserve">JUDr. Miloslav Spěváček, </w:t>
            </w:r>
            <w:r w:rsidRPr="003A6D0F">
              <w:rPr>
                <w:rFonts w:cs="Arial"/>
                <w:sz w:val="16"/>
                <w:szCs w:val="16"/>
                <w:highlight w:val="yellow"/>
                <w:lang w:val="de-DE"/>
              </w:rPr>
              <w:t>das Vorstandsmitglied</w:t>
            </w:r>
          </w:p>
        </w:tc>
        <w:tc>
          <w:tcPr>
            <w:tcW w:w="1701" w:type="dxa"/>
            <w:shd w:val="clear" w:color="auto" w:fill="D9D9D9" w:themeFill="background1" w:themeFillShade="D9"/>
          </w:tcPr>
          <w:p w14:paraId="33A6BF84" w14:textId="16B3FB8A" w:rsidR="00BE2F35" w:rsidRPr="003A6D0F" w:rsidRDefault="00011919" w:rsidP="00BE2F35">
            <w:pPr>
              <w:spacing w:before="60" w:after="60"/>
              <w:rPr>
                <w:rFonts w:cs="Arial"/>
                <w:lang w:val="de-DE"/>
              </w:rPr>
            </w:pPr>
            <w:r w:rsidRPr="003A6D0F">
              <w:rPr>
                <w:rFonts w:cs="Arial"/>
                <w:lang w:val="de-DE"/>
              </w:rPr>
              <w:t>Vertreten durch</w:t>
            </w:r>
          </w:p>
        </w:tc>
        <w:tc>
          <w:tcPr>
            <w:tcW w:w="3685" w:type="dxa"/>
            <w:gridSpan w:val="2"/>
          </w:tcPr>
          <w:p w14:paraId="1F0DFF79" w14:textId="77777777" w:rsidR="00BE2F35" w:rsidRPr="003A6D0F" w:rsidRDefault="00BE2F35" w:rsidP="00BA6A92">
            <w:pPr>
              <w:spacing w:before="60" w:after="60"/>
              <w:rPr>
                <w:rFonts w:cs="Arial"/>
                <w:lang w:val="de-DE"/>
              </w:rPr>
            </w:pPr>
          </w:p>
        </w:tc>
      </w:tr>
      <w:tr w:rsidR="00BE2F35" w:rsidRPr="003A6D0F" w14:paraId="3D6A8540" w14:textId="77777777" w:rsidTr="002F3770">
        <w:tc>
          <w:tcPr>
            <w:tcW w:w="1702" w:type="dxa"/>
            <w:shd w:val="clear" w:color="auto" w:fill="D9D9D9" w:themeFill="background1" w:themeFillShade="D9"/>
          </w:tcPr>
          <w:p w14:paraId="064DD107" w14:textId="25C7ED9F" w:rsidR="00BE2F35" w:rsidRPr="003A6D0F" w:rsidRDefault="00011919" w:rsidP="00BA6A92">
            <w:pPr>
              <w:spacing w:before="60" w:after="60"/>
              <w:rPr>
                <w:rFonts w:cs="Arial"/>
                <w:lang w:val="de-DE"/>
              </w:rPr>
            </w:pPr>
            <w:r w:rsidRPr="003A6D0F">
              <w:rPr>
                <w:rFonts w:cs="Arial"/>
                <w:lang w:val="de-DE"/>
              </w:rPr>
              <w:t>Bankverbindung</w:t>
            </w:r>
          </w:p>
        </w:tc>
        <w:tc>
          <w:tcPr>
            <w:tcW w:w="3402" w:type="dxa"/>
            <w:gridSpan w:val="4"/>
          </w:tcPr>
          <w:p w14:paraId="7258AD51" w14:textId="77777777" w:rsidR="00BE2F35" w:rsidRPr="003A6D0F" w:rsidRDefault="00BE2F35" w:rsidP="00BA6A92">
            <w:pPr>
              <w:spacing w:before="60" w:after="60"/>
              <w:rPr>
                <w:rFonts w:cs="Arial"/>
                <w:lang w:val="de-DE"/>
              </w:rPr>
            </w:pPr>
          </w:p>
        </w:tc>
        <w:tc>
          <w:tcPr>
            <w:tcW w:w="1701" w:type="dxa"/>
            <w:shd w:val="clear" w:color="auto" w:fill="D9D9D9" w:themeFill="background1" w:themeFillShade="D9"/>
          </w:tcPr>
          <w:p w14:paraId="4EFDE9F8" w14:textId="1F81E768" w:rsidR="00BE2F35" w:rsidRPr="003A6D0F" w:rsidRDefault="00011919" w:rsidP="00BE2F35">
            <w:pPr>
              <w:spacing w:before="60" w:after="60"/>
              <w:rPr>
                <w:rFonts w:cs="Arial"/>
                <w:lang w:val="de-DE"/>
              </w:rPr>
            </w:pPr>
            <w:r w:rsidRPr="003A6D0F">
              <w:rPr>
                <w:rFonts w:cs="Arial"/>
                <w:lang w:val="de-DE"/>
              </w:rPr>
              <w:t>Bankverbindung</w:t>
            </w:r>
          </w:p>
        </w:tc>
        <w:tc>
          <w:tcPr>
            <w:tcW w:w="3685" w:type="dxa"/>
            <w:gridSpan w:val="2"/>
          </w:tcPr>
          <w:p w14:paraId="7E05BE82" w14:textId="77777777" w:rsidR="00BE2F35" w:rsidRPr="003A6D0F" w:rsidRDefault="00BE2F35" w:rsidP="00BA6A92">
            <w:pPr>
              <w:spacing w:before="60" w:after="60"/>
              <w:rPr>
                <w:rFonts w:cs="Arial"/>
                <w:lang w:val="de-DE"/>
              </w:rPr>
            </w:pPr>
          </w:p>
        </w:tc>
      </w:tr>
      <w:tr w:rsidR="00BE2F35" w:rsidRPr="00ED79DC" w14:paraId="5F213A68" w14:textId="77777777" w:rsidTr="002315BD">
        <w:tc>
          <w:tcPr>
            <w:tcW w:w="10490" w:type="dxa"/>
            <w:gridSpan w:val="8"/>
            <w:tcBorders>
              <w:bottom w:val="single" w:sz="4" w:space="0" w:color="auto"/>
            </w:tcBorders>
            <w:shd w:val="clear" w:color="auto" w:fill="D9D9D9" w:themeFill="background1" w:themeFillShade="D9"/>
          </w:tcPr>
          <w:p w14:paraId="3A86C430" w14:textId="7B860731" w:rsidR="00180C00" w:rsidRPr="003A6D0F" w:rsidRDefault="00D63834" w:rsidP="00180C00">
            <w:pPr>
              <w:spacing w:before="60" w:after="60"/>
              <w:jc w:val="both"/>
              <w:rPr>
                <w:rFonts w:cs="Arial"/>
                <w:lang w:val="de-DE"/>
              </w:rPr>
            </w:pPr>
            <w:r w:rsidRPr="003A6D0F">
              <w:rPr>
                <w:rFonts w:cs="Arial"/>
                <w:b/>
                <w:lang w:val="de-DE"/>
              </w:rPr>
              <w:t>GEGENSTAND DES KAUFVERTRAGS:</w:t>
            </w:r>
            <w:r w:rsidRPr="003A6D0F">
              <w:rPr>
                <w:rFonts w:cs="Arial"/>
                <w:lang w:val="de-DE"/>
              </w:rPr>
              <w:t xml:space="preserve"> Der Verkäufer verpflichtet sich durch diesen Kaufvertrag dem Käufer d</w:t>
            </w:r>
            <w:r w:rsidR="00FF7638" w:rsidRPr="003A6D0F">
              <w:rPr>
                <w:rFonts w:cs="Arial"/>
                <w:lang w:val="de-DE"/>
              </w:rPr>
              <w:t>en</w:t>
            </w:r>
            <w:r w:rsidRPr="003A6D0F">
              <w:rPr>
                <w:rFonts w:cs="Arial"/>
                <w:lang w:val="de-DE"/>
              </w:rPr>
              <w:t xml:space="preserve"> nachstehend </w:t>
            </w:r>
            <w:r w:rsidR="00FF7638" w:rsidRPr="003A6D0F">
              <w:rPr>
                <w:rFonts w:cs="Arial"/>
                <w:lang w:val="de-DE"/>
              </w:rPr>
              <w:t xml:space="preserve">festgesetzten Kaufgegenstand zu übergeben </w:t>
            </w:r>
            <w:r w:rsidRPr="003A6D0F">
              <w:rPr>
                <w:rFonts w:cs="Arial"/>
                <w:lang w:val="de-DE"/>
              </w:rPr>
              <w:t>und dem Käufer den Erwerb des Eigentumsrechts a</w:t>
            </w:r>
            <w:r w:rsidR="00FF7638" w:rsidRPr="003A6D0F">
              <w:rPr>
                <w:rFonts w:cs="Arial"/>
                <w:lang w:val="de-DE"/>
              </w:rPr>
              <w:t xml:space="preserve">m Kaufgegenstand </w:t>
            </w:r>
            <w:r w:rsidRPr="003A6D0F">
              <w:rPr>
                <w:rFonts w:cs="Arial"/>
                <w:lang w:val="de-DE"/>
              </w:rPr>
              <w:t>zu ermöglichen und der Käufer verpflichtet sich, d</w:t>
            </w:r>
            <w:r w:rsidR="00FF7638" w:rsidRPr="003A6D0F">
              <w:rPr>
                <w:rFonts w:cs="Arial"/>
                <w:lang w:val="de-DE"/>
              </w:rPr>
              <w:t xml:space="preserve">en Kaufgegenstand </w:t>
            </w:r>
            <w:r w:rsidRPr="003A6D0F">
              <w:rPr>
                <w:rFonts w:cs="Arial"/>
                <w:lang w:val="de-DE"/>
              </w:rPr>
              <w:t xml:space="preserve">abzunehmen und dem Verkäufer den </w:t>
            </w:r>
            <w:r w:rsidR="00FF7638" w:rsidRPr="003A6D0F">
              <w:rPr>
                <w:rFonts w:cs="Arial"/>
                <w:lang w:val="de-DE"/>
              </w:rPr>
              <w:t xml:space="preserve">nachstehend vereinbarten </w:t>
            </w:r>
            <w:r w:rsidRPr="003A6D0F">
              <w:rPr>
                <w:rFonts w:cs="Arial"/>
                <w:lang w:val="de-DE"/>
              </w:rPr>
              <w:t>Kaufpreis zu bezahlen.</w:t>
            </w:r>
          </w:p>
        </w:tc>
      </w:tr>
      <w:tr w:rsidR="002315BD" w:rsidRPr="003A6D0F" w14:paraId="00E6B0D2" w14:textId="77777777" w:rsidTr="0074677E">
        <w:tc>
          <w:tcPr>
            <w:tcW w:w="2410" w:type="dxa"/>
            <w:gridSpan w:val="2"/>
            <w:tcBorders>
              <w:right w:val="single" w:sz="2" w:space="0" w:color="auto"/>
            </w:tcBorders>
            <w:shd w:val="clear" w:color="auto" w:fill="D9D9D9" w:themeFill="background1" w:themeFillShade="D9"/>
            <w:vAlign w:val="center"/>
          </w:tcPr>
          <w:p w14:paraId="18CA80E0" w14:textId="3A146C4B" w:rsidR="002315BD" w:rsidRPr="003A6D0F" w:rsidRDefault="007716FC" w:rsidP="0074677E">
            <w:pPr>
              <w:spacing w:before="60" w:after="60"/>
              <w:rPr>
                <w:rFonts w:cs="Arial"/>
                <w:b/>
                <w:lang w:val="de-DE"/>
              </w:rPr>
            </w:pPr>
            <w:r w:rsidRPr="003A6D0F">
              <w:rPr>
                <w:rFonts w:cs="Arial"/>
                <w:b/>
                <w:lang w:val="de-DE"/>
              </w:rPr>
              <w:t>KAUFGEGENSTAND</w:t>
            </w:r>
          </w:p>
        </w:tc>
        <w:tc>
          <w:tcPr>
            <w:tcW w:w="8080" w:type="dxa"/>
            <w:gridSpan w:val="6"/>
            <w:tcBorders>
              <w:left w:val="single" w:sz="2" w:space="0" w:color="auto"/>
            </w:tcBorders>
            <w:shd w:val="clear" w:color="auto" w:fill="auto"/>
            <w:vAlign w:val="center"/>
          </w:tcPr>
          <w:p w14:paraId="2BBEC3BA" w14:textId="77777777" w:rsidR="002315BD" w:rsidRPr="003A6D0F" w:rsidRDefault="002315BD" w:rsidP="0074677E">
            <w:pPr>
              <w:spacing w:before="60" w:after="60"/>
              <w:rPr>
                <w:rFonts w:cs="Arial"/>
                <w:highlight w:val="yellow"/>
                <w:lang w:val="de-DE"/>
              </w:rPr>
            </w:pPr>
          </w:p>
          <w:p w14:paraId="506792CE" w14:textId="77777777" w:rsidR="007C2EFC" w:rsidRPr="003A6D0F" w:rsidRDefault="007C2EFC" w:rsidP="0074677E">
            <w:pPr>
              <w:spacing w:before="60" w:after="60"/>
              <w:rPr>
                <w:rFonts w:cs="Arial"/>
                <w:highlight w:val="yellow"/>
                <w:lang w:val="de-DE"/>
              </w:rPr>
            </w:pPr>
          </w:p>
          <w:p w14:paraId="3077D9AE" w14:textId="77777777" w:rsidR="0074677E" w:rsidRPr="003A6D0F" w:rsidRDefault="0074677E" w:rsidP="0074677E">
            <w:pPr>
              <w:spacing w:before="60" w:after="60"/>
              <w:rPr>
                <w:rFonts w:cs="Arial"/>
                <w:highlight w:val="yellow"/>
                <w:lang w:val="de-DE"/>
              </w:rPr>
            </w:pPr>
          </w:p>
        </w:tc>
      </w:tr>
      <w:tr w:rsidR="002315BD" w:rsidRPr="003A6D0F" w14:paraId="4223B38E" w14:textId="77777777" w:rsidTr="0074677E">
        <w:tc>
          <w:tcPr>
            <w:tcW w:w="2410" w:type="dxa"/>
            <w:gridSpan w:val="2"/>
            <w:tcBorders>
              <w:right w:val="single" w:sz="2" w:space="0" w:color="auto"/>
            </w:tcBorders>
            <w:shd w:val="clear" w:color="auto" w:fill="D9D9D9" w:themeFill="background1" w:themeFillShade="D9"/>
            <w:vAlign w:val="center"/>
          </w:tcPr>
          <w:p w14:paraId="2D1A1C24" w14:textId="18BAAF0C" w:rsidR="002315BD" w:rsidRPr="003A6D0F" w:rsidRDefault="002315BD" w:rsidP="0074677E">
            <w:pPr>
              <w:spacing w:before="60" w:after="60"/>
              <w:rPr>
                <w:rFonts w:cs="Arial"/>
                <w:b/>
                <w:lang w:val="de-DE"/>
              </w:rPr>
            </w:pPr>
            <w:r w:rsidRPr="003A6D0F">
              <w:rPr>
                <w:rFonts w:cs="Arial"/>
                <w:b/>
                <w:lang w:val="de-DE"/>
              </w:rPr>
              <w:t>M</w:t>
            </w:r>
            <w:r w:rsidR="007716FC" w:rsidRPr="003A6D0F">
              <w:rPr>
                <w:rFonts w:cs="Arial"/>
                <w:b/>
                <w:lang w:val="de-DE"/>
              </w:rPr>
              <w:t>ENGE</w:t>
            </w:r>
            <w:r w:rsidRPr="003A6D0F">
              <w:rPr>
                <w:rFonts w:cs="Arial"/>
                <w:b/>
                <w:lang w:val="de-DE"/>
              </w:rPr>
              <w:t xml:space="preserve"> </w:t>
            </w:r>
          </w:p>
        </w:tc>
        <w:tc>
          <w:tcPr>
            <w:tcW w:w="8080" w:type="dxa"/>
            <w:gridSpan w:val="6"/>
            <w:tcBorders>
              <w:left w:val="single" w:sz="2" w:space="0" w:color="auto"/>
            </w:tcBorders>
            <w:shd w:val="clear" w:color="auto" w:fill="auto"/>
            <w:vAlign w:val="center"/>
          </w:tcPr>
          <w:p w14:paraId="5DB65F3A" w14:textId="77777777" w:rsidR="002315BD" w:rsidRPr="003A6D0F" w:rsidRDefault="002315BD" w:rsidP="0074677E">
            <w:pPr>
              <w:spacing w:before="60" w:after="60"/>
              <w:rPr>
                <w:rFonts w:cs="Arial"/>
                <w:highlight w:val="yellow"/>
                <w:lang w:val="de-DE"/>
              </w:rPr>
            </w:pPr>
          </w:p>
          <w:p w14:paraId="38702AB8" w14:textId="77777777" w:rsidR="007C2EFC" w:rsidRPr="003A6D0F" w:rsidRDefault="007C2EFC" w:rsidP="0074677E">
            <w:pPr>
              <w:spacing w:before="60" w:after="60"/>
              <w:rPr>
                <w:rFonts w:cs="Arial"/>
                <w:highlight w:val="yellow"/>
                <w:lang w:val="de-DE"/>
              </w:rPr>
            </w:pPr>
          </w:p>
        </w:tc>
      </w:tr>
      <w:tr w:rsidR="002315BD" w:rsidRPr="003A6D0F" w14:paraId="3EFAC34C" w14:textId="77777777" w:rsidTr="0074677E">
        <w:tc>
          <w:tcPr>
            <w:tcW w:w="2410" w:type="dxa"/>
            <w:gridSpan w:val="2"/>
            <w:tcBorders>
              <w:right w:val="single" w:sz="2" w:space="0" w:color="auto"/>
            </w:tcBorders>
            <w:shd w:val="clear" w:color="auto" w:fill="D9D9D9" w:themeFill="background1" w:themeFillShade="D9"/>
            <w:vAlign w:val="center"/>
          </w:tcPr>
          <w:p w14:paraId="6EAC18D6" w14:textId="3933B4C3" w:rsidR="002315BD" w:rsidRPr="003A6D0F" w:rsidRDefault="00535369" w:rsidP="0074677E">
            <w:pPr>
              <w:spacing w:before="60" w:after="60"/>
              <w:rPr>
                <w:rFonts w:cs="Arial"/>
                <w:b/>
                <w:lang w:val="de-DE"/>
              </w:rPr>
            </w:pPr>
            <w:r w:rsidRPr="003A6D0F">
              <w:rPr>
                <w:rFonts w:cs="Arial"/>
                <w:b/>
                <w:lang w:val="de-DE"/>
              </w:rPr>
              <w:t>ERFÜLLUNGSTERMIN</w:t>
            </w:r>
          </w:p>
        </w:tc>
        <w:tc>
          <w:tcPr>
            <w:tcW w:w="8080" w:type="dxa"/>
            <w:gridSpan w:val="6"/>
            <w:tcBorders>
              <w:left w:val="single" w:sz="2" w:space="0" w:color="auto"/>
            </w:tcBorders>
            <w:shd w:val="clear" w:color="auto" w:fill="auto"/>
            <w:vAlign w:val="center"/>
          </w:tcPr>
          <w:p w14:paraId="5B41CA2B" w14:textId="77777777" w:rsidR="002315BD" w:rsidRPr="003A6D0F" w:rsidRDefault="002315BD" w:rsidP="0074677E">
            <w:pPr>
              <w:spacing w:before="60" w:after="60"/>
              <w:rPr>
                <w:rFonts w:cs="Arial"/>
                <w:highlight w:val="yellow"/>
                <w:lang w:val="de-DE"/>
              </w:rPr>
            </w:pPr>
          </w:p>
          <w:p w14:paraId="05F5BA5A" w14:textId="77777777" w:rsidR="007C2EFC" w:rsidRPr="003A6D0F" w:rsidRDefault="007C2EFC" w:rsidP="0074677E">
            <w:pPr>
              <w:spacing w:before="60" w:after="60"/>
              <w:rPr>
                <w:rFonts w:cs="Arial"/>
                <w:highlight w:val="yellow"/>
                <w:lang w:val="de-DE"/>
              </w:rPr>
            </w:pPr>
          </w:p>
        </w:tc>
      </w:tr>
      <w:tr w:rsidR="009965CA" w:rsidRPr="003A6D0F" w14:paraId="44821980" w14:textId="77777777" w:rsidTr="0074677E">
        <w:tc>
          <w:tcPr>
            <w:tcW w:w="2410" w:type="dxa"/>
            <w:gridSpan w:val="2"/>
            <w:tcBorders>
              <w:right w:val="single" w:sz="2" w:space="0" w:color="auto"/>
            </w:tcBorders>
            <w:shd w:val="clear" w:color="auto" w:fill="D9D9D9" w:themeFill="background1" w:themeFillShade="D9"/>
            <w:vAlign w:val="center"/>
          </w:tcPr>
          <w:p w14:paraId="352301B8" w14:textId="7843EA0F" w:rsidR="009965CA" w:rsidRPr="003A6D0F" w:rsidRDefault="009400B7" w:rsidP="0074677E">
            <w:pPr>
              <w:spacing w:before="60" w:after="60"/>
              <w:rPr>
                <w:rFonts w:cs="Arial"/>
                <w:b/>
                <w:lang w:val="de-DE"/>
              </w:rPr>
            </w:pPr>
            <w:r w:rsidRPr="003A6D0F">
              <w:rPr>
                <w:rFonts w:cs="Arial"/>
                <w:b/>
                <w:lang w:val="de-DE"/>
              </w:rPr>
              <w:t xml:space="preserve">LIEFERKLAUSEL INCOTERMS </w:t>
            </w:r>
            <w:r w:rsidR="009965CA" w:rsidRPr="003A6D0F">
              <w:rPr>
                <w:rFonts w:cs="Arial"/>
                <w:b/>
                <w:lang w:val="de-DE"/>
              </w:rPr>
              <w:t xml:space="preserve">2010 </w:t>
            </w:r>
          </w:p>
        </w:tc>
        <w:tc>
          <w:tcPr>
            <w:tcW w:w="8080" w:type="dxa"/>
            <w:gridSpan w:val="6"/>
            <w:tcBorders>
              <w:left w:val="single" w:sz="2" w:space="0" w:color="auto"/>
            </w:tcBorders>
            <w:shd w:val="clear" w:color="auto" w:fill="auto"/>
            <w:vAlign w:val="center"/>
          </w:tcPr>
          <w:p w14:paraId="1B05B1C9" w14:textId="77777777" w:rsidR="009965CA" w:rsidRPr="003A6D0F" w:rsidRDefault="009965CA" w:rsidP="0074677E">
            <w:pPr>
              <w:spacing w:before="60" w:after="60"/>
              <w:rPr>
                <w:rFonts w:cs="Arial"/>
                <w:highlight w:val="yellow"/>
                <w:lang w:val="de-DE"/>
              </w:rPr>
            </w:pPr>
          </w:p>
        </w:tc>
      </w:tr>
      <w:tr w:rsidR="009965CA" w:rsidRPr="003A6D0F" w14:paraId="6E58D0DC" w14:textId="77777777" w:rsidTr="0074677E">
        <w:tc>
          <w:tcPr>
            <w:tcW w:w="2410" w:type="dxa"/>
            <w:gridSpan w:val="2"/>
            <w:tcBorders>
              <w:right w:val="single" w:sz="2" w:space="0" w:color="auto"/>
            </w:tcBorders>
            <w:shd w:val="clear" w:color="auto" w:fill="D9D9D9" w:themeFill="background1" w:themeFillShade="D9"/>
            <w:vAlign w:val="center"/>
          </w:tcPr>
          <w:p w14:paraId="4E192727" w14:textId="78316BF8" w:rsidR="009965CA" w:rsidRPr="003A6D0F" w:rsidRDefault="006D6559" w:rsidP="0074677E">
            <w:pPr>
              <w:spacing w:before="60" w:after="60"/>
              <w:rPr>
                <w:rFonts w:cs="Arial"/>
                <w:b/>
                <w:lang w:val="de-DE"/>
              </w:rPr>
            </w:pPr>
            <w:r w:rsidRPr="003A6D0F">
              <w:rPr>
                <w:rFonts w:cs="Arial"/>
                <w:b/>
                <w:lang w:val="de-DE"/>
              </w:rPr>
              <w:t>LIEFERORT</w:t>
            </w:r>
          </w:p>
        </w:tc>
        <w:tc>
          <w:tcPr>
            <w:tcW w:w="8080" w:type="dxa"/>
            <w:gridSpan w:val="6"/>
            <w:tcBorders>
              <w:left w:val="single" w:sz="2" w:space="0" w:color="auto"/>
            </w:tcBorders>
            <w:shd w:val="clear" w:color="auto" w:fill="auto"/>
            <w:vAlign w:val="center"/>
          </w:tcPr>
          <w:p w14:paraId="35FFF356" w14:textId="77777777" w:rsidR="009965CA" w:rsidRPr="003A6D0F" w:rsidRDefault="009965CA" w:rsidP="0074677E">
            <w:pPr>
              <w:spacing w:before="60" w:after="60"/>
              <w:rPr>
                <w:rFonts w:cs="Arial"/>
                <w:highlight w:val="yellow"/>
                <w:lang w:val="de-DE"/>
              </w:rPr>
            </w:pPr>
          </w:p>
          <w:p w14:paraId="372700DC" w14:textId="77777777" w:rsidR="007C2EFC" w:rsidRPr="003A6D0F" w:rsidRDefault="007C2EFC" w:rsidP="0074677E">
            <w:pPr>
              <w:spacing w:before="60" w:after="60"/>
              <w:rPr>
                <w:rFonts w:cs="Arial"/>
                <w:highlight w:val="yellow"/>
                <w:lang w:val="de-DE"/>
              </w:rPr>
            </w:pPr>
          </w:p>
        </w:tc>
      </w:tr>
      <w:tr w:rsidR="002315BD" w:rsidRPr="003A6D0F" w14:paraId="621FBF40" w14:textId="77777777" w:rsidTr="0074677E">
        <w:tc>
          <w:tcPr>
            <w:tcW w:w="2410" w:type="dxa"/>
            <w:gridSpan w:val="2"/>
            <w:tcBorders>
              <w:right w:val="single" w:sz="2" w:space="0" w:color="auto"/>
            </w:tcBorders>
            <w:shd w:val="clear" w:color="auto" w:fill="D9D9D9" w:themeFill="background1" w:themeFillShade="D9"/>
            <w:vAlign w:val="center"/>
          </w:tcPr>
          <w:p w14:paraId="60517910" w14:textId="4A692B5B" w:rsidR="002315BD" w:rsidRPr="003A6D0F" w:rsidRDefault="004876A6" w:rsidP="0074677E">
            <w:pPr>
              <w:spacing w:before="60" w:after="60"/>
              <w:rPr>
                <w:rFonts w:cs="Arial"/>
                <w:b/>
                <w:lang w:val="de-DE"/>
              </w:rPr>
            </w:pPr>
            <w:r w:rsidRPr="003A6D0F">
              <w:rPr>
                <w:rFonts w:cs="Arial"/>
                <w:b/>
                <w:lang w:val="de-DE"/>
              </w:rPr>
              <w:t>QUALITÄT</w:t>
            </w:r>
          </w:p>
        </w:tc>
        <w:tc>
          <w:tcPr>
            <w:tcW w:w="8080" w:type="dxa"/>
            <w:gridSpan w:val="6"/>
            <w:tcBorders>
              <w:left w:val="single" w:sz="2" w:space="0" w:color="auto"/>
            </w:tcBorders>
            <w:shd w:val="clear" w:color="auto" w:fill="auto"/>
            <w:vAlign w:val="center"/>
          </w:tcPr>
          <w:p w14:paraId="309E3F71" w14:textId="77777777" w:rsidR="002315BD" w:rsidRPr="003A6D0F" w:rsidRDefault="002315BD" w:rsidP="0074677E">
            <w:pPr>
              <w:spacing w:before="60" w:after="60"/>
              <w:rPr>
                <w:rFonts w:cs="Arial"/>
                <w:highlight w:val="yellow"/>
                <w:lang w:val="de-DE"/>
              </w:rPr>
            </w:pPr>
          </w:p>
          <w:p w14:paraId="41F4A9B8" w14:textId="77777777" w:rsidR="007C2EFC" w:rsidRPr="003A6D0F" w:rsidRDefault="007C2EFC" w:rsidP="0074677E">
            <w:pPr>
              <w:spacing w:before="60" w:after="60"/>
              <w:rPr>
                <w:rFonts w:cs="Arial"/>
                <w:highlight w:val="yellow"/>
                <w:lang w:val="de-DE"/>
              </w:rPr>
            </w:pPr>
          </w:p>
        </w:tc>
      </w:tr>
      <w:tr w:rsidR="002315BD" w:rsidRPr="003A6D0F" w14:paraId="207FD2AB" w14:textId="77777777" w:rsidTr="0074677E">
        <w:tc>
          <w:tcPr>
            <w:tcW w:w="2410" w:type="dxa"/>
            <w:gridSpan w:val="2"/>
            <w:tcBorders>
              <w:right w:val="single" w:sz="2" w:space="0" w:color="auto"/>
            </w:tcBorders>
            <w:shd w:val="clear" w:color="auto" w:fill="D9D9D9" w:themeFill="background1" w:themeFillShade="D9"/>
            <w:vAlign w:val="center"/>
          </w:tcPr>
          <w:p w14:paraId="76F8D80F" w14:textId="21DABB3C" w:rsidR="002315BD" w:rsidRPr="003A6D0F" w:rsidRDefault="00344F56" w:rsidP="0074677E">
            <w:pPr>
              <w:spacing w:before="60" w:after="60"/>
              <w:rPr>
                <w:rFonts w:cs="Arial"/>
                <w:b/>
                <w:lang w:val="de-DE"/>
              </w:rPr>
            </w:pPr>
            <w:r w:rsidRPr="003A6D0F">
              <w:rPr>
                <w:rFonts w:cs="Arial"/>
                <w:b/>
                <w:lang w:val="de-DE"/>
              </w:rPr>
              <w:t>VERPACKUNG</w:t>
            </w:r>
          </w:p>
        </w:tc>
        <w:tc>
          <w:tcPr>
            <w:tcW w:w="8080" w:type="dxa"/>
            <w:gridSpan w:val="6"/>
            <w:tcBorders>
              <w:left w:val="single" w:sz="2" w:space="0" w:color="auto"/>
            </w:tcBorders>
            <w:shd w:val="clear" w:color="auto" w:fill="auto"/>
            <w:vAlign w:val="center"/>
          </w:tcPr>
          <w:p w14:paraId="4385A12C" w14:textId="77777777" w:rsidR="002315BD" w:rsidRPr="003A6D0F" w:rsidRDefault="002315BD" w:rsidP="0074677E">
            <w:pPr>
              <w:spacing w:before="60" w:after="60"/>
              <w:rPr>
                <w:rFonts w:cs="Arial"/>
                <w:highlight w:val="yellow"/>
                <w:lang w:val="de-DE"/>
              </w:rPr>
            </w:pPr>
          </w:p>
          <w:p w14:paraId="7884FA36" w14:textId="77777777" w:rsidR="007C2EFC" w:rsidRPr="003A6D0F" w:rsidRDefault="007C2EFC" w:rsidP="0074677E">
            <w:pPr>
              <w:spacing w:before="60" w:after="60"/>
              <w:rPr>
                <w:rFonts w:cs="Arial"/>
                <w:highlight w:val="yellow"/>
                <w:lang w:val="de-DE"/>
              </w:rPr>
            </w:pPr>
          </w:p>
        </w:tc>
      </w:tr>
      <w:tr w:rsidR="002F3770" w:rsidRPr="003A6D0F" w14:paraId="4C0C9111" w14:textId="77777777" w:rsidTr="0074677E">
        <w:tc>
          <w:tcPr>
            <w:tcW w:w="2410" w:type="dxa"/>
            <w:gridSpan w:val="2"/>
            <w:tcBorders>
              <w:right w:val="single" w:sz="2" w:space="0" w:color="auto"/>
            </w:tcBorders>
            <w:shd w:val="clear" w:color="auto" w:fill="D9D9D9" w:themeFill="background1" w:themeFillShade="D9"/>
            <w:vAlign w:val="center"/>
          </w:tcPr>
          <w:p w14:paraId="62C28F91" w14:textId="77777777" w:rsidR="000D0A79" w:rsidRPr="003A6D0F" w:rsidRDefault="000D0A79" w:rsidP="000D0A79">
            <w:pPr>
              <w:spacing w:before="60" w:after="60"/>
              <w:rPr>
                <w:rFonts w:cs="Arial"/>
                <w:b/>
                <w:lang w:val="de-DE"/>
              </w:rPr>
            </w:pPr>
            <w:r w:rsidRPr="003A6D0F">
              <w:rPr>
                <w:rFonts w:cs="Arial"/>
                <w:b/>
                <w:lang w:val="de-DE"/>
              </w:rPr>
              <w:t>KAUFPREIS</w:t>
            </w:r>
          </w:p>
          <w:p w14:paraId="3C991C49" w14:textId="5D0A929A" w:rsidR="002F3770" w:rsidRPr="003A6D0F" w:rsidRDefault="000D0A79" w:rsidP="000D0A79">
            <w:pPr>
              <w:spacing w:before="60" w:after="60"/>
              <w:rPr>
                <w:rFonts w:cs="Arial"/>
                <w:b/>
                <w:lang w:val="de-DE"/>
              </w:rPr>
            </w:pPr>
            <w:r w:rsidRPr="003A6D0F">
              <w:rPr>
                <w:rFonts w:cs="Arial"/>
                <w:b/>
                <w:lang w:val="de-DE"/>
              </w:rPr>
              <w:t>ohne MwSt.</w:t>
            </w:r>
          </w:p>
        </w:tc>
        <w:tc>
          <w:tcPr>
            <w:tcW w:w="8080" w:type="dxa"/>
            <w:gridSpan w:val="6"/>
            <w:tcBorders>
              <w:left w:val="single" w:sz="2" w:space="0" w:color="auto"/>
            </w:tcBorders>
            <w:shd w:val="clear" w:color="auto" w:fill="auto"/>
            <w:vAlign w:val="center"/>
          </w:tcPr>
          <w:p w14:paraId="58DEE1D4" w14:textId="77777777" w:rsidR="002F3770" w:rsidRPr="003A6D0F" w:rsidRDefault="002F3770" w:rsidP="0074677E">
            <w:pPr>
              <w:spacing w:before="60" w:after="60"/>
              <w:rPr>
                <w:rFonts w:cs="Arial"/>
                <w:highlight w:val="yellow"/>
                <w:lang w:val="de-DE"/>
              </w:rPr>
            </w:pPr>
          </w:p>
          <w:p w14:paraId="798A5C87" w14:textId="77777777" w:rsidR="007C2EFC" w:rsidRPr="003A6D0F" w:rsidRDefault="007C2EFC" w:rsidP="0074677E">
            <w:pPr>
              <w:spacing w:before="60" w:after="60"/>
              <w:rPr>
                <w:rFonts w:cs="Arial"/>
                <w:highlight w:val="yellow"/>
                <w:lang w:val="de-DE"/>
              </w:rPr>
            </w:pPr>
          </w:p>
        </w:tc>
      </w:tr>
      <w:tr w:rsidR="002F3770" w:rsidRPr="003A6D0F" w14:paraId="16A67D1D" w14:textId="77777777" w:rsidTr="0074677E">
        <w:tc>
          <w:tcPr>
            <w:tcW w:w="2410" w:type="dxa"/>
            <w:gridSpan w:val="2"/>
            <w:tcBorders>
              <w:right w:val="single" w:sz="2" w:space="0" w:color="auto"/>
            </w:tcBorders>
            <w:shd w:val="clear" w:color="auto" w:fill="D9D9D9" w:themeFill="background1" w:themeFillShade="D9"/>
            <w:vAlign w:val="center"/>
          </w:tcPr>
          <w:p w14:paraId="192613EB" w14:textId="00714662" w:rsidR="002F3770" w:rsidRPr="003A6D0F" w:rsidRDefault="00C22E58" w:rsidP="0074677E">
            <w:pPr>
              <w:spacing w:before="60" w:after="60"/>
              <w:rPr>
                <w:rFonts w:cs="Arial"/>
                <w:b/>
                <w:lang w:val="de-DE"/>
              </w:rPr>
            </w:pPr>
            <w:r w:rsidRPr="003A6D0F">
              <w:rPr>
                <w:rFonts w:cs="Arial"/>
                <w:b/>
                <w:lang w:val="de-DE"/>
              </w:rPr>
              <w:t>FÄLLIGKEIT DES KAUFPREISES</w:t>
            </w:r>
          </w:p>
        </w:tc>
        <w:tc>
          <w:tcPr>
            <w:tcW w:w="8080" w:type="dxa"/>
            <w:gridSpan w:val="6"/>
            <w:tcBorders>
              <w:left w:val="single" w:sz="2" w:space="0" w:color="auto"/>
            </w:tcBorders>
            <w:shd w:val="clear" w:color="auto" w:fill="auto"/>
            <w:vAlign w:val="center"/>
          </w:tcPr>
          <w:p w14:paraId="64D6D092" w14:textId="77777777" w:rsidR="002F3770" w:rsidRPr="003A6D0F" w:rsidRDefault="002F3770" w:rsidP="0074677E">
            <w:pPr>
              <w:spacing w:before="60" w:after="60"/>
              <w:rPr>
                <w:rFonts w:cs="Arial"/>
                <w:highlight w:val="yellow"/>
                <w:lang w:val="de-DE"/>
              </w:rPr>
            </w:pPr>
          </w:p>
          <w:p w14:paraId="200C65B4" w14:textId="77777777" w:rsidR="007C2EFC" w:rsidRPr="003A6D0F" w:rsidRDefault="007C2EFC" w:rsidP="0074677E">
            <w:pPr>
              <w:spacing w:before="60" w:after="60"/>
              <w:rPr>
                <w:rFonts w:cs="Arial"/>
                <w:highlight w:val="yellow"/>
                <w:lang w:val="de-DE"/>
              </w:rPr>
            </w:pPr>
          </w:p>
        </w:tc>
      </w:tr>
      <w:tr w:rsidR="009965CA" w:rsidRPr="003A6D0F" w14:paraId="54AA13E3" w14:textId="77777777" w:rsidTr="0074677E">
        <w:tc>
          <w:tcPr>
            <w:tcW w:w="2410" w:type="dxa"/>
            <w:gridSpan w:val="2"/>
            <w:tcBorders>
              <w:right w:val="single" w:sz="2" w:space="0" w:color="auto"/>
            </w:tcBorders>
            <w:shd w:val="clear" w:color="auto" w:fill="D9D9D9" w:themeFill="background1" w:themeFillShade="D9"/>
            <w:vAlign w:val="center"/>
          </w:tcPr>
          <w:p w14:paraId="0C1A8965" w14:textId="799494F5" w:rsidR="009965CA" w:rsidRPr="003A6D0F" w:rsidRDefault="00B6602C" w:rsidP="0074677E">
            <w:pPr>
              <w:spacing w:before="60" w:after="60"/>
              <w:rPr>
                <w:rFonts w:cs="Arial"/>
                <w:b/>
                <w:lang w:val="de-DE"/>
              </w:rPr>
            </w:pPr>
            <w:r w:rsidRPr="003A6D0F">
              <w:rPr>
                <w:rFonts w:cs="Arial"/>
                <w:b/>
                <w:lang w:val="de-DE"/>
              </w:rPr>
              <w:t>SONSTIGE ABSPRACHEN</w:t>
            </w:r>
          </w:p>
        </w:tc>
        <w:tc>
          <w:tcPr>
            <w:tcW w:w="8080" w:type="dxa"/>
            <w:gridSpan w:val="6"/>
            <w:tcBorders>
              <w:left w:val="single" w:sz="2" w:space="0" w:color="auto"/>
            </w:tcBorders>
            <w:shd w:val="clear" w:color="auto" w:fill="auto"/>
            <w:vAlign w:val="center"/>
          </w:tcPr>
          <w:p w14:paraId="7115A295" w14:textId="77777777" w:rsidR="009965CA" w:rsidRPr="003A6D0F" w:rsidRDefault="009965CA" w:rsidP="0074677E">
            <w:pPr>
              <w:spacing w:before="60" w:after="60"/>
              <w:rPr>
                <w:rFonts w:cs="Arial"/>
                <w:highlight w:val="yellow"/>
                <w:lang w:val="de-DE"/>
              </w:rPr>
            </w:pPr>
          </w:p>
          <w:p w14:paraId="660B257D" w14:textId="77777777" w:rsidR="007C2EFC" w:rsidRPr="003A6D0F" w:rsidRDefault="007C2EFC" w:rsidP="0074677E">
            <w:pPr>
              <w:spacing w:before="60" w:after="60"/>
              <w:rPr>
                <w:rFonts w:cs="Arial"/>
                <w:highlight w:val="yellow"/>
                <w:lang w:val="de-DE"/>
              </w:rPr>
            </w:pPr>
          </w:p>
        </w:tc>
      </w:tr>
      <w:tr w:rsidR="005724CA" w:rsidRPr="003A6D0F" w14:paraId="25BFFD3A" w14:textId="77777777" w:rsidTr="002315BD">
        <w:tc>
          <w:tcPr>
            <w:tcW w:w="10490" w:type="dxa"/>
            <w:gridSpan w:val="8"/>
            <w:shd w:val="clear" w:color="auto" w:fill="D9D9D9" w:themeFill="background1" w:themeFillShade="D9"/>
          </w:tcPr>
          <w:p w14:paraId="1BC9BF63" w14:textId="20AD2709" w:rsidR="005724CA" w:rsidRPr="003A6D0F" w:rsidRDefault="004032F7" w:rsidP="000D08A9">
            <w:pPr>
              <w:spacing w:before="60" w:after="60"/>
              <w:rPr>
                <w:rFonts w:cs="Arial"/>
                <w:b/>
                <w:lang w:val="de-DE"/>
              </w:rPr>
            </w:pPr>
            <w:r w:rsidRPr="003A6D0F">
              <w:rPr>
                <w:rFonts w:cs="Arial"/>
                <w:b/>
                <w:lang w:val="de-DE"/>
              </w:rPr>
              <w:t>ANLAGEN</w:t>
            </w:r>
          </w:p>
        </w:tc>
      </w:tr>
      <w:tr w:rsidR="006171E8" w:rsidRPr="00ED79DC" w14:paraId="5582409B" w14:textId="77777777" w:rsidTr="002315BD">
        <w:tc>
          <w:tcPr>
            <w:tcW w:w="10490" w:type="dxa"/>
            <w:gridSpan w:val="8"/>
            <w:shd w:val="clear" w:color="auto" w:fill="FFFFFF" w:themeFill="background1"/>
          </w:tcPr>
          <w:p w14:paraId="51625FC1" w14:textId="7319977D" w:rsidR="007C2EFC" w:rsidRPr="003A6D0F" w:rsidRDefault="009E43DD" w:rsidP="005724CA">
            <w:pPr>
              <w:spacing w:before="60" w:after="60"/>
              <w:jc w:val="both"/>
              <w:rPr>
                <w:rFonts w:cs="Arial"/>
                <w:highlight w:val="yellow"/>
                <w:lang w:val="de-DE"/>
              </w:rPr>
            </w:pPr>
            <w:r w:rsidRPr="003A6D0F">
              <w:rPr>
                <w:rFonts w:cs="Arial"/>
                <w:highlight w:val="yellow"/>
                <w:lang w:val="de-DE"/>
              </w:rPr>
              <w:lastRenderedPageBreak/>
              <w:t xml:space="preserve">Anlage 1 </w:t>
            </w:r>
            <w:r w:rsidR="005724CA" w:rsidRPr="003A6D0F">
              <w:rPr>
                <w:rFonts w:cs="Arial"/>
                <w:highlight w:val="yellow"/>
                <w:lang w:val="de-DE"/>
              </w:rPr>
              <w:tab/>
              <w:t xml:space="preserve">- </w:t>
            </w:r>
            <w:r w:rsidR="00D54CD9" w:rsidRPr="003A6D0F">
              <w:rPr>
                <w:rFonts w:cs="Arial"/>
                <w:highlight w:val="yellow"/>
                <w:lang w:val="de-DE"/>
              </w:rPr>
              <w:t>_______________________________________</w:t>
            </w:r>
          </w:p>
          <w:p w14:paraId="4600461B" w14:textId="722337FF" w:rsidR="005724CA" w:rsidRPr="003A6D0F" w:rsidRDefault="009E43DD" w:rsidP="005724CA">
            <w:pPr>
              <w:spacing w:before="60" w:after="60"/>
              <w:jc w:val="both"/>
              <w:rPr>
                <w:rFonts w:cs="Arial"/>
                <w:highlight w:val="yellow"/>
                <w:lang w:val="de-DE"/>
              </w:rPr>
            </w:pPr>
            <w:r w:rsidRPr="003A6D0F">
              <w:rPr>
                <w:rFonts w:cs="Arial"/>
                <w:highlight w:val="yellow"/>
                <w:lang w:val="de-DE"/>
              </w:rPr>
              <w:t xml:space="preserve">Anlage </w:t>
            </w:r>
            <w:r w:rsidR="007C2EFC" w:rsidRPr="003A6D0F">
              <w:rPr>
                <w:rFonts w:cs="Arial"/>
                <w:highlight w:val="yellow"/>
                <w:lang w:val="de-DE"/>
              </w:rPr>
              <w:t xml:space="preserve">2 </w:t>
            </w:r>
            <w:r w:rsidR="007C2EFC" w:rsidRPr="003A6D0F">
              <w:rPr>
                <w:rFonts w:cs="Arial"/>
                <w:highlight w:val="yellow"/>
                <w:lang w:val="de-DE"/>
              </w:rPr>
              <w:tab/>
              <w:t>- _______________________________________</w:t>
            </w:r>
          </w:p>
          <w:p w14:paraId="138E4F3B" w14:textId="429EF746" w:rsidR="006171E8" w:rsidRPr="003A6D0F" w:rsidRDefault="009E43DD" w:rsidP="00D54CD9">
            <w:pPr>
              <w:spacing w:before="60" w:after="60"/>
              <w:jc w:val="both"/>
              <w:rPr>
                <w:rFonts w:cs="Arial"/>
                <w:highlight w:val="yellow"/>
                <w:lang w:val="de-DE"/>
              </w:rPr>
            </w:pPr>
            <w:r w:rsidRPr="003A6D0F">
              <w:rPr>
                <w:rFonts w:cs="Arial"/>
                <w:highlight w:val="yellow"/>
                <w:lang w:val="de-DE"/>
              </w:rPr>
              <w:t xml:space="preserve">Anlage </w:t>
            </w:r>
            <w:r w:rsidR="00D54CD9" w:rsidRPr="003A6D0F">
              <w:rPr>
                <w:rFonts w:cs="Arial"/>
                <w:highlight w:val="yellow"/>
                <w:lang w:val="de-DE"/>
              </w:rPr>
              <w:t>__</w:t>
            </w:r>
            <w:r w:rsidR="005724CA" w:rsidRPr="003A6D0F">
              <w:rPr>
                <w:rFonts w:cs="Arial"/>
                <w:highlight w:val="yellow"/>
                <w:lang w:val="de-DE"/>
              </w:rPr>
              <w:t xml:space="preserve"> </w:t>
            </w:r>
            <w:r w:rsidR="005724CA" w:rsidRPr="003A6D0F">
              <w:rPr>
                <w:rFonts w:cs="Arial"/>
                <w:highlight w:val="yellow"/>
                <w:lang w:val="de-DE"/>
              </w:rPr>
              <w:tab/>
              <w:t xml:space="preserve">- </w:t>
            </w:r>
            <w:r w:rsidRPr="003A6D0F">
              <w:rPr>
                <w:rFonts w:cs="Arial"/>
                <w:highlight w:val="yellow"/>
                <w:lang w:val="de-DE"/>
              </w:rPr>
              <w:t>A</w:t>
            </w:r>
            <w:r w:rsidR="00F31533" w:rsidRPr="003A6D0F">
              <w:rPr>
                <w:rFonts w:cs="Arial"/>
                <w:highlight w:val="yellow"/>
                <w:lang w:val="de-DE"/>
              </w:rPr>
              <w:t>LLGEMEINE EINKAUFSBEDINGUNGEN</w:t>
            </w:r>
            <w:r w:rsidR="00D54CD9" w:rsidRPr="003A6D0F">
              <w:rPr>
                <w:rFonts w:cs="Arial"/>
                <w:highlight w:val="yellow"/>
                <w:lang w:val="de-DE"/>
              </w:rPr>
              <w:t xml:space="preserve"> Lovochemie, a.s.</w:t>
            </w:r>
            <w:r w:rsidR="005724CA" w:rsidRPr="003A6D0F">
              <w:rPr>
                <w:rFonts w:cs="Arial"/>
                <w:highlight w:val="yellow"/>
                <w:lang w:val="de-DE"/>
              </w:rPr>
              <w:t xml:space="preserve"> </w:t>
            </w:r>
          </w:p>
        </w:tc>
      </w:tr>
      <w:tr w:rsidR="00040D80" w:rsidRPr="00ED79DC" w14:paraId="608A11E1" w14:textId="77777777" w:rsidTr="002315BD">
        <w:tc>
          <w:tcPr>
            <w:tcW w:w="10490" w:type="dxa"/>
            <w:gridSpan w:val="8"/>
            <w:shd w:val="clear" w:color="auto" w:fill="D9D9D9" w:themeFill="background1" w:themeFillShade="D9"/>
          </w:tcPr>
          <w:p w14:paraId="00F560AA" w14:textId="512611FB" w:rsidR="00A9175A" w:rsidRPr="003A6D0F" w:rsidRDefault="006363EA" w:rsidP="00B06F3A">
            <w:pPr>
              <w:spacing w:before="60" w:after="60"/>
              <w:jc w:val="both"/>
              <w:rPr>
                <w:rFonts w:cs="Arial"/>
                <w:lang w:val="de-DE"/>
              </w:rPr>
            </w:pPr>
            <w:r>
              <w:rPr>
                <w:rFonts w:cs="Arial"/>
                <w:lang w:val="de-DE"/>
              </w:rPr>
              <w:t>Dieser Kaufvertrag richtet sich nach den ALLGEMEINEN EINKAUFSBEDINGUNGEN</w:t>
            </w:r>
            <w:r w:rsidRPr="003A6D0F">
              <w:rPr>
                <w:rFonts w:cs="Times New Roman"/>
                <w:lang w:val="de-DE"/>
              </w:rPr>
              <w:t xml:space="preserve"> </w:t>
            </w:r>
            <w:r>
              <w:rPr>
                <w:rFonts w:cs="Times New Roman"/>
                <w:lang w:val="de-DE"/>
              </w:rPr>
              <w:t xml:space="preserve">der Gesellschaft </w:t>
            </w:r>
            <w:r w:rsidR="005728BB" w:rsidRPr="003A6D0F">
              <w:rPr>
                <w:rFonts w:cs="Times New Roman"/>
                <w:lang w:val="de-DE"/>
              </w:rPr>
              <w:t xml:space="preserve">Lovochemie, a.s. </w:t>
            </w:r>
            <w:r w:rsidR="00B241FD" w:rsidRPr="003A6D0F">
              <w:rPr>
                <w:rFonts w:cs="Arial"/>
                <w:lang w:val="de-DE"/>
              </w:rPr>
              <w:t>(</w:t>
            </w:r>
            <w:r>
              <w:rPr>
                <w:rFonts w:cs="Arial"/>
                <w:lang w:val="de-DE"/>
              </w:rPr>
              <w:t xml:space="preserve">nachfolgend </w:t>
            </w:r>
            <w:r w:rsidR="00B241FD" w:rsidRPr="003A6D0F">
              <w:rPr>
                <w:rFonts w:cs="Arial"/>
                <w:b/>
                <w:lang w:val="de-DE"/>
              </w:rPr>
              <w:t>„</w:t>
            </w:r>
            <w:r w:rsidR="008A38ED">
              <w:rPr>
                <w:rFonts w:cs="Arial"/>
                <w:b/>
                <w:lang w:val="de-DE"/>
              </w:rPr>
              <w:t>AEB</w:t>
            </w:r>
            <w:r w:rsidR="00B241FD" w:rsidRPr="003A6D0F">
              <w:rPr>
                <w:rFonts w:cs="Arial"/>
                <w:b/>
                <w:lang w:val="de-DE"/>
              </w:rPr>
              <w:t>“</w:t>
            </w:r>
            <w:r w:rsidR="00B241FD" w:rsidRPr="003A6D0F">
              <w:rPr>
                <w:rFonts w:cs="Arial"/>
                <w:lang w:val="de-DE"/>
              </w:rPr>
              <w:t>)</w:t>
            </w:r>
            <w:r w:rsidR="00040D80" w:rsidRPr="003A6D0F">
              <w:rPr>
                <w:rFonts w:cs="Arial"/>
                <w:lang w:val="de-DE"/>
              </w:rPr>
              <w:t xml:space="preserve">, </w:t>
            </w:r>
            <w:r w:rsidR="008A38ED">
              <w:rPr>
                <w:rFonts w:cs="Arial"/>
                <w:lang w:val="de-DE"/>
              </w:rPr>
              <w:t xml:space="preserve">die einen untrennbaren Bestandteil des vorliegenden Vertrags bilden, wobei die Bestimmungen d. Art. </w:t>
            </w:r>
            <w:r w:rsidR="006B3FFF" w:rsidRPr="003A6D0F">
              <w:rPr>
                <w:rFonts w:cs="Arial"/>
                <w:highlight w:val="yellow"/>
                <w:lang w:val="de-DE"/>
              </w:rPr>
              <w:t>___</w:t>
            </w:r>
            <w:r w:rsidR="006B3FFF" w:rsidRPr="003A6D0F">
              <w:rPr>
                <w:rFonts w:cs="Arial"/>
                <w:lang w:val="de-DE"/>
              </w:rPr>
              <w:t xml:space="preserve">, </w:t>
            </w:r>
            <w:r w:rsidR="008A38ED">
              <w:rPr>
                <w:rFonts w:cs="Arial"/>
                <w:lang w:val="de-DE"/>
              </w:rPr>
              <w:t>Art</w:t>
            </w:r>
            <w:r w:rsidR="006B3FFF" w:rsidRPr="003A6D0F">
              <w:rPr>
                <w:rFonts w:cs="Arial"/>
                <w:lang w:val="de-DE"/>
              </w:rPr>
              <w:t xml:space="preserve">. </w:t>
            </w:r>
            <w:r w:rsidR="006B3FFF" w:rsidRPr="003A6D0F">
              <w:rPr>
                <w:rFonts w:cs="Arial"/>
                <w:highlight w:val="yellow"/>
                <w:lang w:val="de-DE"/>
              </w:rPr>
              <w:t>___</w:t>
            </w:r>
            <w:r w:rsidR="006B3FFF" w:rsidRPr="003A6D0F">
              <w:rPr>
                <w:rFonts w:cs="Arial"/>
                <w:lang w:val="de-DE"/>
              </w:rPr>
              <w:t xml:space="preserve"> </w:t>
            </w:r>
            <w:r w:rsidR="008A38ED">
              <w:rPr>
                <w:rFonts w:cs="Arial"/>
                <w:lang w:val="de-DE"/>
              </w:rPr>
              <w:t>und Art</w:t>
            </w:r>
            <w:r w:rsidR="006B3FFF" w:rsidRPr="003A6D0F">
              <w:rPr>
                <w:rFonts w:cs="Arial"/>
                <w:lang w:val="de-DE"/>
              </w:rPr>
              <w:t xml:space="preserve">. </w:t>
            </w:r>
            <w:r w:rsidR="006B3FFF" w:rsidRPr="003A6D0F">
              <w:rPr>
                <w:rFonts w:cs="Arial"/>
                <w:highlight w:val="yellow"/>
                <w:lang w:val="de-DE"/>
              </w:rPr>
              <w:t>___</w:t>
            </w:r>
            <w:r w:rsidR="006B3FFF" w:rsidRPr="003A6D0F">
              <w:rPr>
                <w:rFonts w:cs="Arial"/>
                <w:lang w:val="de-DE"/>
              </w:rPr>
              <w:t xml:space="preserve"> </w:t>
            </w:r>
            <w:r w:rsidR="008A38ED">
              <w:rPr>
                <w:rFonts w:cs="Arial"/>
                <w:lang w:val="de-DE"/>
              </w:rPr>
              <w:t xml:space="preserve">der ALLGEMEINEN EINKAUFSBEDINGUNGEN der Gesellschaft </w:t>
            </w:r>
            <w:r w:rsidR="006B3FFF" w:rsidRPr="003A6D0F">
              <w:rPr>
                <w:rFonts w:cs="Arial"/>
                <w:lang w:val="de-DE"/>
              </w:rPr>
              <w:t xml:space="preserve">LOVOCHEMIE, a.s. </w:t>
            </w:r>
            <w:r w:rsidR="008A38ED">
              <w:rPr>
                <w:rFonts w:cs="Arial"/>
                <w:lang w:val="de-DE"/>
              </w:rPr>
              <w:t>aus d</w:t>
            </w:r>
            <w:r w:rsidR="00B06F3A">
              <w:rPr>
                <w:rFonts w:cs="Arial"/>
                <w:lang w:val="de-DE"/>
              </w:rPr>
              <w:t>em</w:t>
            </w:r>
            <w:r w:rsidR="008A38ED">
              <w:rPr>
                <w:rFonts w:cs="Arial"/>
                <w:lang w:val="de-DE"/>
              </w:rPr>
              <w:t xml:space="preserve"> durch diesen Vertrag begründete Rechtsverhältnis keine Anwendung finden</w:t>
            </w:r>
            <w:r w:rsidR="006B3FFF" w:rsidRPr="003A6D0F">
              <w:rPr>
                <w:rFonts w:cs="Arial"/>
                <w:lang w:val="de-DE"/>
              </w:rPr>
              <w:t xml:space="preserve">. </w:t>
            </w:r>
            <w:r w:rsidR="00C16CEB">
              <w:rPr>
                <w:lang w:val="de-DE"/>
              </w:rPr>
              <w:t xml:space="preserve">Für den Fall von Unstimmigkeiten zwischen den Bestimmungen dieses Vertrags und den einzelnen Anlagen zu diesem Vertrag gelten immer die Bestimmungen dieses Vertrags vor den Bestimmungen der einzelnen Anlagen zu diesem Vertrag vorrangig. Die Bestimmungen der einzelnen Anlagen gelten immer vorrangig vor den Bestimmungen jener Anlagen, die eine höhere Ordnungszahl haben, d.h. z. B. die Anlage </w:t>
            </w:r>
            <w:r w:rsidR="00C16CEB" w:rsidRPr="00351319">
              <w:rPr>
                <w:lang w:val="de-DE"/>
              </w:rPr>
              <w:t xml:space="preserve">1 </w:t>
            </w:r>
            <w:r w:rsidR="00C16CEB">
              <w:rPr>
                <w:lang w:val="de-DE"/>
              </w:rPr>
              <w:t xml:space="preserve">gilt vor der Anlage </w:t>
            </w:r>
            <w:r w:rsidR="00C16CEB" w:rsidRPr="00351319">
              <w:rPr>
                <w:lang w:val="de-DE"/>
              </w:rPr>
              <w:t>2</w:t>
            </w:r>
            <w:r w:rsidR="00C16CEB">
              <w:rPr>
                <w:lang w:val="de-DE"/>
              </w:rPr>
              <w:t xml:space="preserve"> vorrangig usw. </w:t>
            </w:r>
            <w:r w:rsidR="005F2DE9">
              <w:rPr>
                <w:lang w:val="de-DE"/>
              </w:rPr>
              <w:t xml:space="preserve">Die Vertragsparteien haben ausdrücklich vereinbart, dass eventuelle </w:t>
            </w:r>
            <w:r w:rsidR="006621D2">
              <w:rPr>
                <w:lang w:val="de-DE"/>
              </w:rPr>
              <w:t>generelle oder allgemeine Einkaufs- oder Verkaufsbedingungen, die vom Verkäufer erlassen wurden oder verwendet werden, in welcher Form auch immer, auf das durch diesen Vertrag begründete Rechtsverhältnis keine Anwendung finden</w:t>
            </w:r>
            <w:r w:rsidR="006B3FFF" w:rsidRPr="003A6D0F">
              <w:rPr>
                <w:rFonts w:cs="Arial"/>
                <w:lang w:val="de-DE"/>
              </w:rPr>
              <w:t xml:space="preserve">. </w:t>
            </w:r>
            <w:r w:rsidR="006621D2">
              <w:rPr>
                <w:rFonts w:cs="Arial"/>
                <w:lang w:val="de-DE"/>
              </w:rPr>
              <w:t xml:space="preserve">Der Verkäufer erklärt des Weiteren, </w:t>
            </w:r>
            <w:r w:rsidR="00E549A6">
              <w:rPr>
                <w:rFonts w:cs="Arial"/>
                <w:lang w:val="de-DE"/>
              </w:rPr>
              <w:t xml:space="preserve">dass er die ALLGEMEINEN EINKAUFSBEDINGUNGEN der Gesellschaft </w:t>
            </w:r>
            <w:r w:rsidR="006B3FFF" w:rsidRPr="003A6D0F">
              <w:rPr>
                <w:rFonts w:cs="Arial"/>
                <w:lang w:val="de-DE"/>
              </w:rPr>
              <w:t>LOVOCHEMIE, a.s.</w:t>
            </w:r>
            <w:r w:rsidR="00E549A6">
              <w:rPr>
                <w:rFonts w:cs="Arial"/>
                <w:lang w:val="de-DE"/>
              </w:rPr>
              <w:t xml:space="preserve"> </w:t>
            </w:r>
            <w:r w:rsidR="00E549A6">
              <w:rPr>
                <w:lang w:val="de-DE"/>
              </w:rPr>
              <w:t>ausführlich geprüft hat und mit ihrem Inhalt einverstanden und vertraut ist und keine Bestimmung in diesen Bedingungen festgestellt hat, die er nicht vernünftig</w:t>
            </w:r>
            <w:r w:rsidR="00B06F3A">
              <w:rPr>
                <w:lang w:val="de-DE"/>
              </w:rPr>
              <w:t>erweise</w:t>
            </w:r>
            <w:r w:rsidR="00E549A6">
              <w:rPr>
                <w:lang w:val="de-DE"/>
              </w:rPr>
              <w:t xml:space="preserve"> erwarten kann.</w:t>
            </w:r>
            <w:r w:rsidR="006B3FFF" w:rsidRPr="003A6D0F">
              <w:rPr>
                <w:rFonts w:cs="Arial"/>
                <w:lang w:val="de-DE"/>
              </w:rPr>
              <w:t xml:space="preserve"> </w:t>
            </w:r>
            <w:r w:rsidR="0044371A">
              <w:rPr>
                <w:lang w:val="de-DE"/>
              </w:rPr>
              <w:t xml:space="preserve">Die Bestimmungen der Anlage </w:t>
            </w:r>
            <w:r w:rsidR="0044371A">
              <w:rPr>
                <w:rFonts w:cs="Arial"/>
                <w:lang w:val="de-DE"/>
              </w:rPr>
              <w:t xml:space="preserve">ALLGEMEINE EINKAUFSBEDINGUNGEN der Gesellschaft </w:t>
            </w:r>
            <w:r w:rsidR="006B3FFF" w:rsidRPr="003A6D0F">
              <w:rPr>
                <w:rFonts w:cs="Arial"/>
                <w:lang w:val="de-DE"/>
              </w:rPr>
              <w:t xml:space="preserve">LOVOCHEMIE, a.s. </w:t>
            </w:r>
            <w:r w:rsidR="0044371A">
              <w:rPr>
                <w:rFonts w:cs="Arial"/>
                <w:lang w:val="de-DE"/>
              </w:rPr>
              <w:t xml:space="preserve">gelten immer vor den Bestimmungen aller anderen Anlagen </w:t>
            </w:r>
            <w:r w:rsidR="00104F8B">
              <w:rPr>
                <w:rFonts w:cs="Arial"/>
                <w:lang w:val="de-DE"/>
              </w:rPr>
              <w:t xml:space="preserve">zu </w:t>
            </w:r>
            <w:r w:rsidR="0044371A">
              <w:rPr>
                <w:rFonts w:cs="Arial"/>
                <w:lang w:val="de-DE"/>
              </w:rPr>
              <w:t>diese</w:t>
            </w:r>
            <w:r w:rsidR="00104F8B">
              <w:rPr>
                <w:rFonts w:cs="Arial"/>
                <w:lang w:val="de-DE"/>
              </w:rPr>
              <w:t>m Vertrag vorrangig</w:t>
            </w:r>
            <w:r w:rsidR="006B3FFF" w:rsidRPr="003A6D0F">
              <w:rPr>
                <w:rFonts w:cs="Arial"/>
                <w:lang w:val="de-DE"/>
              </w:rPr>
              <w:t xml:space="preserve">. </w:t>
            </w:r>
            <w:r w:rsidR="00AF728C">
              <w:rPr>
                <w:rFonts w:cs="Arial"/>
                <w:lang w:val="de-DE"/>
              </w:rPr>
              <w:t xml:space="preserve">Für den Fall von Unstimmigkeiten zwischen den Bestimmungen dieses Kaufvertrags und den Allgemeinen Einkaufsbedingungen </w:t>
            </w:r>
            <w:r w:rsidR="001B1AF1">
              <w:rPr>
                <w:rFonts w:cs="Arial"/>
                <w:lang w:val="de-DE"/>
              </w:rPr>
              <w:t xml:space="preserve">gelten die Bestimmungen dieses Kaufvertrags vorrangig. </w:t>
            </w:r>
            <w:r w:rsidR="00987785">
              <w:rPr>
                <w:rFonts w:cs="Arial"/>
                <w:lang w:val="de-DE"/>
              </w:rPr>
              <w:t xml:space="preserve">Dieser Kaufvertrag wird in </w:t>
            </w:r>
            <w:r w:rsidR="002F3770" w:rsidRPr="003A6D0F">
              <w:rPr>
                <w:rFonts w:cs="Arial"/>
                <w:lang w:val="de-DE"/>
              </w:rPr>
              <w:t>2</w:t>
            </w:r>
            <w:r w:rsidR="00A9175A" w:rsidRPr="003A6D0F">
              <w:rPr>
                <w:rFonts w:cs="Arial"/>
                <w:lang w:val="de-DE"/>
              </w:rPr>
              <w:t xml:space="preserve"> </w:t>
            </w:r>
            <w:r w:rsidR="00987785">
              <w:rPr>
                <w:rFonts w:cs="Arial"/>
                <w:lang w:val="de-DE"/>
              </w:rPr>
              <w:t>Ausfertigungen erstellt, wovon der Verkäufer und der Käufer je eine Ausfertigung erhalten</w:t>
            </w:r>
            <w:r w:rsidR="00A9175A" w:rsidRPr="003A6D0F">
              <w:rPr>
                <w:rFonts w:cs="Arial"/>
                <w:lang w:val="de-DE"/>
              </w:rPr>
              <w:t>.</w:t>
            </w:r>
          </w:p>
        </w:tc>
      </w:tr>
      <w:tr w:rsidR="005A5C79" w:rsidRPr="003A6D0F" w14:paraId="19DD968F" w14:textId="77777777" w:rsidTr="000256FF">
        <w:tc>
          <w:tcPr>
            <w:tcW w:w="4962" w:type="dxa"/>
            <w:gridSpan w:val="4"/>
            <w:shd w:val="clear" w:color="auto" w:fill="D9D9D9" w:themeFill="background1" w:themeFillShade="D9"/>
          </w:tcPr>
          <w:p w14:paraId="2BDCC074" w14:textId="51D369B4" w:rsidR="005A5C79" w:rsidRPr="003A6D0F" w:rsidRDefault="00987785" w:rsidP="006635F2">
            <w:pPr>
              <w:spacing w:before="60" w:after="60"/>
              <w:jc w:val="center"/>
              <w:rPr>
                <w:b/>
                <w:lang w:val="de-DE"/>
              </w:rPr>
            </w:pPr>
            <w:r>
              <w:rPr>
                <w:b/>
                <w:lang w:val="de-DE"/>
              </w:rPr>
              <w:t>Für den Käufer</w:t>
            </w:r>
          </w:p>
        </w:tc>
        <w:tc>
          <w:tcPr>
            <w:tcW w:w="5528" w:type="dxa"/>
            <w:gridSpan w:val="4"/>
            <w:shd w:val="clear" w:color="auto" w:fill="D9D9D9" w:themeFill="background1" w:themeFillShade="D9"/>
          </w:tcPr>
          <w:p w14:paraId="4ECFEDAB" w14:textId="14293CF4" w:rsidR="005A5C79" w:rsidRPr="003A6D0F" w:rsidRDefault="00987785" w:rsidP="006635F2">
            <w:pPr>
              <w:spacing w:before="60" w:after="60"/>
              <w:jc w:val="center"/>
              <w:rPr>
                <w:b/>
                <w:lang w:val="de-DE"/>
              </w:rPr>
            </w:pPr>
            <w:r>
              <w:rPr>
                <w:b/>
                <w:lang w:val="de-DE"/>
              </w:rPr>
              <w:t>Für den Verkäufer</w:t>
            </w:r>
          </w:p>
        </w:tc>
      </w:tr>
      <w:tr w:rsidR="005A5C79" w:rsidRPr="003A6D0F" w14:paraId="39625423" w14:textId="77777777" w:rsidTr="000256FF">
        <w:tc>
          <w:tcPr>
            <w:tcW w:w="4962" w:type="dxa"/>
            <w:gridSpan w:val="4"/>
          </w:tcPr>
          <w:p w14:paraId="64E5B2D4" w14:textId="7E141387" w:rsidR="005A5C79" w:rsidRPr="003A6D0F" w:rsidRDefault="005A5C79" w:rsidP="00DD6612">
            <w:pPr>
              <w:spacing w:before="60" w:after="60"/>
              <w:rPr>
                <w:lang w:val="de-DE"/>
              </w:rPr>
            </w:pPr>
            <w:r w:rsidRPr="003A6D0F">
              <w:rPr>
                <w:lang w:val="de-DE"/>
              </w:rPr>
              <w:t>Lovosic</w:t>
            </w:r>
            <w:r w:rsidR="00987785">
              <w:rPr>
                <w:lang w:val="de-DE"/>
              </w:rPr>
              <w:t>e, den</w:t>
            </w:r>
            <w:r w:rsidRPr="003A6D0F">
              <w:rPr>
                <w:lang w:val="de-DE"/>
              </w:rPr>
              <w:t xml:space="preserve"> </w:t>
            </w:r>
            <w:r w:rsidR="00DA4381" w:rsidRPr="003A6D0F">
              <w:rPr>
                <w:highlight w:val="yellow"/>
                <w:lang w:val="de-DE"/>
              </w:rPr>
              <w:t>__________</w:t>
            </w:r>
          </w:p>
        </w:tc>
        <w:tc>
          <w:tcPr>
            <w:tcW w:w="5528" w:type="dxa"/>
            <w:gridSpan w:val="4"/>
          </w:tcPr>
          <w:p w14:paraId="5B0A68C6" w14:textId="54E4AA8A" w:rsidR="005A5C79" w:rsidRPr="003A6D0F" w:rsidRDefault="00987785" w:rsidP="00DD6612">
            <w:pPr>
              <w:spacing w:before="60" w:after="60"/>
              <w:rPr>
                <w:lang w:val="de-DE"/>
              </w:rPr>
            </w:pPr>
            <w:r>
              <w:rPr>
                <w:lang w:val="de-DE"/>
              </w:rPr>
              <w:t>Ort</w:t>
            </w:r>
            <w:r w:rsidR="005A5C79" w:rsidRPr="003A6D0F">
              <w:rPr>
                <w:lang w:val="de-DE"/>
              </w:rPr>
              <w:t xml:space="preserve"> </w:t>
            </w:r>
            <w:r w:rsidR="005A5C79" w:rsidRPr="003A6D0F">
              <w:rPr>
                <w:highlight w:val="yellow"/>
                <w:lang w:val="de-DE"/>
              </w:rPr>
              <w:t>__________</w:t>
            </w:r>
            <w:r w:rsidR="005A5C79" w:rsidRPr="003A6D0F">
              <w:rPr>
                <w:lang w:val="de-DE"/>
              </w:rPr>
              <w:t xml:space="preserve"> de</w:t>
            </w:r>
            <w:r>
              <w:rPr>
                <w:lang w:val="de-DE"/>
              </w:rPr>
              <w:t>n</w:t>
            </w:r>
            <w:r w:rsidR="005A5C79" w:rsidRPr="003A6D0F">
              <w:rPr>
                <w:lang w:val="de-DE"/>
              </w:rPr>
              <w:t xml:space="preserve"> </w:t>
            </w:r>
            <w:r w:rsidR="00DA4381" w:rsidRPr="003A6D0F">
              <w:rPr>
                <w:lang w:val="de-DE"/>
              </w:rPr>
              <w:t>__________</w:t>
            </w:r>
          </w:p>
        </w:tc>
      </w:tr>
      <w:tr w:rsidR="005A5C79" w:rsidRPr="003A6D0F" w14:paraId="551FE781" w14:textId="77777777" w:rsidTr="000256FF">
        <w:tc>
          <w:tcPr>
            <w:tcW w:w="4962" w:type="dxa"/>
            <w:gridSpan w:val="4"/>
          </w:tcPr>
          <w:p w14:paraId="0C42A540" w14:textId="77777777" w:rsidR="005A5C79" w:rsidRPr="003A6D0F" w:rsidRDefault="005A5C79" w:rsidP="00694BBB">
            <w:pPr>
              <w:spacing w:before="60" w:after="60"/>
              <w:rPr>
                <w:lang w:val="de-DE"/>
              </w:rPr>
            </w:pPr>
          </w:p>
          <w:p w14:paraId="73CA3641" w14:textId="77777777" w:rsidR="006B3FFF" w:rsidRPr="003A6D0F" w:rsidRDefault="006B3FFF" w:rsidP="00694BBB">
            <w:pPr>
              <w:spacing w:before="60" w:after="60"/>
              <w:rPr>
                <w:lang w:val="de-DE"/>
              </w:rPr>
            </w:pPr>
          </w:p>
          <w:p w14:paraId="2F9049AF" w14:textId="77777777" w:rsidR="008B5191" w:rsidRPr="003A6D0F" w:rsidRDefault="008B5191" w:rsidP="00694BBB">
            <w:pPr>
              <w:spacing w:before="60" w:after="60"/>
              <w:rPr>
                <w:lang w:val="de-DE"/>
              </w:rPr>
            </w:pPr>
          </w:p>
          <w:p w14:paraId="4D6791F8" w14:textId="77777777" w:rsidR="005A5C79" w:rsidRPr="003A6D0F" w:rsidRDefault="005A5C79" w:rsidP="00694BBB">
            <w:pPr>
              <w:spacing w:before="60" w:after="60"/>
              <w:rPr>
                <w:lang w:val="de-DE"/>
              </w:rPr>
            </w:pPr>
          </w:p>
        </w:tc>
        <w:tc>
          <w:tcPr>
            <w:tcW w:w="5528" w:type="dxa"/>
            <w:gridSpan w:val="4"/>
          </w:tcPr>
          <w:p w14:paraId="1957B74E" w14:textId="77777777" w:rsidR="005A5C79" w:rsidRPr="003A6D0F" w:rsidRDefault="005A5C79" w:rsidP="00694BBB">
            <w:pPr>
              <w:spacing w:before="60" w:after="60"/>
              <w:rPr>
                <w:lang w:val="de-DE"/>
              </w:rPr>
            </w:pPr>
          </w:p>
        </w:tc>
      </w:tr>
      <w:tr w:rsidR="005A5C79" w:rsidRPr="003A6D0F" w14:paraId="49E36D2F" w14:textId="77777777" w:rsidTr="000256FF">
        <w:tc>
          <w:tcPr>
            <w:tcW w:w="4962" w:type="dxa"/>
            <w:gridSpan w:val="4"/>
            <w:shd w:val="clear" w:color="auto" w:fill="D9D9D9" w:themeFill="background1" w:themeFillShade="D9"/>
          </w:tcPr>
          <w:p w14:paraId="4401143C" w14:textId="0111C9C7" w:rsidR="005A5C79" w:rsidRPr="003A6D0F" w:rsidRDefault="005A5C79" w:rsidP="00FE533D">
            <w:pPr>
              <w:spacing w:before="60" w:after="60"/>
              <w:rPr>
                <w:lang w:val="de-DE"/>
              </w:rPr>
            </w:pPr>
            <w:r w:rsidRPr="003A6D0F">
              <w:rPr>
                <w:lang w:val="de-DE"/>
              </w:rPr>
              <w:t xml:space="preserve">Ing. Petr Cingr, </w:t>
            </w:r>
            <w:r w:rsidR="00987785">
              <w:rPr>
                <w:lang w:val="de-DE"/>
              </w:rPr>
              <w:t>Vorstandsvorsitzender</w:t>
            </w:r>
          </w:p>
        </w:tc>
        <w:tc>
          <w:tcPr>
            <w:tcW w:w="5528" w:type="dxa"/>
            <w:gridSpan w:val="4"/>
            <w:shd w:val="clear" w:color="auto" w:fill="D9D9D9" w:themeFill="background1" w:themeFillShade="D9"/>
          </w:tcPr>
          <w:p w14:paraId="78720980" w14:textId="49635AC6" w:rsidR="005A5C79" w:rsidRPr="003A6D0F" w:rsidRDefault="00E71186" w:rsidP="00694BBB">
            <w:pPr>
              <w:spacing w:before="60" w:after="60"/>
              <w:rPr>
                <w:i/>
                <w:lang w:val="de-DE"/>
              </w:rPr>
            </w:pPr>
            <w:r>
              <w:rPr>
                <w:i/>
                <w:lang w:val="de-DE"/>
              </w:rPr>
              <w:t>Vor- und Zuname, Amt</w:t>
            </w:r>
          </w:p>
        </w:tc>
      </w:tr>
      <w:tr w:rsidR="005A5C79" w:rsidRPr="003A6D0F" w14:paraId="69824762" w14:textId="77777777" w:rsidTr="000256FF">
        <w:tc>
          <w:tcPr>
            <w:tcW w:w="4962" w:type="dxa"/>
            <w:gridSpan w:val="4"/>
          </w:tcPr>
          <w:p w14:paraId="34E07D51" w14:textId="77777777" w:rsidR="005A5C79" w:rsidRPr="003A6D0F" w:rsidRDefault="005A5C79" w:rsidP="00694BBB">
            <w:pPr>
              <w:spacing w:before="60" w:after="60"/>
              <w:rPr>
                <w:lang w:val="de-DE"/>
              </w:rPr>
            </w:pPr>
          </w:p>
          <w:p w14:paraId="23344CB7" w14:textId="77777777" w:rsidR="006B3FFF" w:rsidRPr="003A6D0F" w:rsidRDefault="006B3FFF" w:rsidP="00694BBB">
            <w:pPr>
              <w:spacing w:before="60" w:after="60"/>
              <w:rPr>
                <w:lang w:val="de-DE"/>
              </w:rPr>
            </w:pPr>
          </w:p>
          <w:p w14:paraId="286FDC7A" w14:textId="77777777" w:rsidR="008B5191" w:rsidRPr="003A6D0F" w:rsidRDefault="008B5191" w:rsidP="00694BBB">
            <w:pPr>
              <w:spacing w:before="60" w:after="60"/>
              <w:rPr>
                <w:lang w:val="de-DE"/>
              </w:rPr>
            </w:pPr>
          </w:p>
          <w:p w14:paraId="6669FF8C" w14:textId="77777777" w:rsidR="00A46762" w:rsidRPr="003A6D0F" w:rsidRDefault="00A46762" w:rsidP="00694BBB">
            <w:pPr>
              <w:spacing w:before="60" w:after="60"/>
              <w:rPr>
                <w:lang w:val="de-DE"/>
              </w:rPr>
            </w:pPr>
          </w:p>
        </w:tc>
        <w:tc>
          <w:tcPr>
            <w:tcW w:w="5528" w:type="dxa"/>
            <w:gridSpan w:val="4"/>
          </w:tcPr>
          <w:p w14:paraId="0B7D85CA" w14:textId="77777777" w:rsidR="005A5C79" w:rsidRPr="003A6D0F" w:rsidRDefault="005A5C79" w:rsidP="00694BBB">
            <w:pPr>
              <w:spacing w:before="60" w:after="60"/>
              <w:rPr>
                <w:lang w:val="de-DE"/>
              </w:rPr>
            </w:pPr>
          </w:p>
        </w:tc>
      </w:tr>
      <w:tr w:rsidR="005A5C79" w:rsidRPr="003A6D0F" w14:paraId="72EA3634" w14:textId="77777777" w:rsidTr="000256FF">
        <w:tc>
          <w:tcPr>
            <w:tcW w:w="4962" w:type="dxa"/>
            <w:gridSpan w:val="4"/>
            <w:shd w:val="clear" w:color="auto" w:fill="D9D9D9" w:themeFill="background1" w:themeFillShade="D9"/>
          </w:tcPr>
          <w:p w14:paraId="45F972DD" w14:textId="4BB34EC6" w:rsidR="005A5C79" w:rsidRPr="003A6D0F" w:rsidRDefault="00FE533D" w:rsidP="00FE533D">
            <w:pPr>
              <w:spacing w:before="60" w:after="60"/>
              <w:rPr>
                <w:lang w:val="de-DE"/>
              </w:rPr>
            </w:pPr>
            <w:r w:rsidRPr="003A6D0F">
              <w:rPr>
                <w:lang w:val="de-DE"/>
              </w:rPr>
              <w:t>JUDr. Miloslav Spěváček</w:t>
            </w:r>
            <w:r w:rsidR="00B241FD" w:rsidRPr="003A6D0F">
              <w:rPr>
                <w:lang w:val="de-DE"/>
              </w:rPr>
              <w:t xml:space="preserve">, </w:t>
            </w:r>
            <w:r w:rsidR="00786EE8">
              <w:rPr>
                <w:lang w:val="de-DE"/>
              </w:rPr>
              <w:t>Vorstandsmitglied</w:t>
            </w:r>
          </w:p>
        </w:tc>
        <w:tc>
          <w:tcPr>
            <w:tcW w:w="5528" w:type="dxa"/>
            <w:gridSpan w:val="4"/>
            <w:shd w:val="clear" w:color="auto" w:fill="D9D9D9" w:themeFill="background1" w:themeFillShade="D9"/>
          </w:tcPr>
          <w:p w14:paraId="0DB85038" w14:textId="7CFC8622" w:rsidR="005A5C79" w:rsidRPr="003A6D0F" w:rsidRDefault="005942DA" w:rsidP="00694BBB">
            <w:pPr>
              <w:spacing w:before="60" w:after="60"/>
              <w:rPr>
                <w:lang w:val="de-DE"/>
              </w:rPr>
            </w:pPr>
            <w:r>
              <w:rPr>
                <w:i/>
                <w:lang w:val="de-DE"/>
              </w:rPr>
              <w:t>Vor- und Zuname, Amt</w:t>
            </w:r>
          </w:p>
        </w:tc>
      </w:tr>
    </w:tbl>
    <w:p w14:paraId="1E2E5C22" w14:textId="77777777" w:rsidR="003A3022" w:rsidRPr="003A6D0F" w:rsidRDefault="003A3022" w:rsidP="000256FF">
      <w:pPr>
        <w:spacing w:before="60" w:after="60"/>
        <w:rPr>
          <w:lang w:val="de-DE"/>
        </w:rPr>
      </w:pPr>
    </w:p>
    <w:sectPr w:rsidR="003A3022" w:rsidRPr="003A6D0F" w:rsidSect="000256FF">
      <w:headerReference w:type="default" r:id="rId13"/>
      <w:footerReference w:type="default" r:id="rId14"/>
      <w:footerReference w:type="first" r:id="rId15"/>
      <w:pgSz w:w="11906" w:h="16838" w:code="9"/>
      <w:pgMar w:top="567" w:right="1417" w:bottom="426" w:left="1417" w:header="510" w:footer="510"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CB0DE6" w14:textId="77777777" w:rsidR="00057CDB" w:rsidRDefault="00057CDB" w:rsidP="00BA6A92">
      <w:pPr>
        <w:spacing w:before="0" w:after="0" w:line="240" w:lineRule="auto"/>
      </w:pPr>
      <w:r>
        <w:separator/>
      </w:r>
    </w:p>
  </w:endnote>
  <w:endnote w:type="continuationSeparator" w:id="0">
    <w:p w14:paraId="7FE5F28D" w14:textId="77777777" w:rsidR="00057CDB" w:rsidRDefault="00057CDB" w:rsidP="00BA6A92">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BA682D" w14:textId="77777777" w:rsidR="008B5191" w:rsidRDefault="008B5191" w:rsidP="00A46762">
    <w:pPr>
      <w:pStyle w:val="Zpat"/>
      <w:jc w:val="center"/>
    </w:pPr>
  </w:p>
  <w:p w14:paraId="7F3B8499" w14:textId="77777777" w:rsidR="008B5191" w:rsidRDefault="008B5191" w:rsidP="00E95D66">
    <w:pPr>
      <w:pStyle w:val="Zpat"/>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F6695F" w14:textId="77777777" w:rsidR="008B5191" w:rsidRDefault="008B5191">
    <w:pPr>
      <w:jc w:val="right"/>
      <w:rPr>
        <w:i/>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420507" w14:textId="77777777" w:rsidR="00057CDB" w:rsidRDefault="00057CDB" w:rsidP="00BA6A92">
      <w:pPr>
        <w:spacing w:before="0" w:after="0" w:line="240" w:lineRule="auto"/>
      </w:pPr>
      <w:r>
        <w:separator/>
      </w:r>
    </w:p>
  </w:footnote>
  <w:footnote w:type="continuationSeparator" w:id="0">
    <w:p w14:paraId="3790B3BD" w14:textId="77777777" w:rsidR="00057CDB" w:rsidRDefault="00057CDB" w:rsidP="00BA6A92">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E6D873" w14:textId="77777777" w:rsidR="008B5191" w:rsidRDefault="008B5191">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5C16D3"/>
    <w:multiLevelType w:val="hybridMultilevel"/>
    <w:tmpl w:val="88C0A994"/>
    <w:lvl w:ilvl="0" w:tplc="1F8CC820">
      <w:start w:val="1"/>
      <w:numFmt w:val="lowerLetter"/>
      <w:lvlText w:val="%1."/>
      <w:lvlJc w:val="left"/>
      <w:pPr>
        <w:ind w:left="1146"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DFF1F2C"/>
    <w:multiLevelType w:val="hybridMultilevel"/>
    <w:tmpl w:val="25CA21CC"/>
    <w:lvl w:ilvl="0" w:tplc="C8F2A5DA">
      <w:start w:val="1"/>
      <w:numFmt w:val="decimal"/>
      <w:lvlText w:val="4.8.%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95E379F"/>
    <w:multiLevelType w:val="hybridMultilevel"/>
    <w:tmpl w:val="F9E8D018"/>
    <w:lvl w:ilvl="0" w:tplc="FD5091A8">
      <w:start w:val="1"/>
      <w:numFmt w:val="decimal"/>
      <w:lvlText w:val="4.7.%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D2C1B92"/>
    <w:multiLevelType w:val="hybridMultilevel"/>
    <w:tmpl w:val="E6304486"/>
    <w:lvl w:ilvl="0" w:tplc="CC22E164">
      <w:start w:val="1"/>
      <w:numFmt w:val="decimal"/>
      <w:lvlText w:val="4.5.%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352D33E6"/>
    <w:multiLevelType w:val="hybridMultilevel"/>
    <w:tmpl w:val="715A2C8A"/>
    <w:lvl w:ilvl="0" w:tplc="A2DC3FDC">
      <w:start w:val="1"/>
      <w:numFmt w:val="decimal"/>
      <w:lvlText w:val="1.4.%1."/>
      <w:lvlJc w:val="left"/>
      <w:pPr>
        <w:ind w:left="1146"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358F6F5D"/>
    <w:multiLevelType w:val="hybridMultilevel"/>
    <w:tmpl w:val="657CCBAA"/>
    <w:lvl w:ilvl="0" w:tplc="C54EB434">
      <w:start w:val="1"/>
      <w:numFmt w:val="decimal"/>
      <w:lvlText w:val="7.%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DE427C8"/>
    <w:multiLevelType w:val="hybridMultilevel"/>
    <w:tmpl w:val="B5DEB9E0"/>
    <w:lvl w:ilvl="0" w:tplc="04050019">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7" w15:restartNumberingAfterBreak="0">
    <w:nsid w:val="45B45FFC"/>
    <w:multiLevelType w:val="hybridMultilevel"/>
    <w:tmpl w:val="336ACD60"/>
    <w:lvl w:ilvl="0" w:tplc="5DD05B16">
      <w:start w:val="1"/>
      <w:numFmt w:val="decimal"/>
      <w:lvlText w:val="6.%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49A74FB0"/>
    <w:multiLevelType w:val="hybridMultilevel"/>
    <w:tmpl w:val="2DEE8E64"/>
    <w:lvl w:ilvl="0" w:tplc="85F6C932">
      <w:start w:val="1"/>
      <w:numFmt w:val="decimal"/>
      <w:lvlText w:val="3.7.%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C0634A8"/>
    <w:multiLevelType w:val="hybridMultilevel"/>
    <w:tmpl w:val="7BF6103A"/>
    <w:lvl w:ilvl="0" w:tplc="2DD4957E">
      <w:start w:val="1"/>
      <w:numFmt w:val="decimal"/>
      <w:lvlText w:val="2.%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50685AEF"/>
    <w:multiLevelType w:val="hybridMultilevel"/>
    <w:tmpl w:val="A220387C"/>
    <w:lvl w:ilvl="0" w:tplc="6DBAD9BC">
      <w:start w:val="1"/>
      <w:numFmt w:val="decimal"/>
      <w:lvlText w:val="3.%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52525F38"/>
    <w:multiLevelType w:val="hybridMultilevel"/>
    <w:tmpl w:val="3EEEBB2A"/>
    <w:lvl w:ilvl="0" w:tplc="C7E42364">
      <w:start w:val="1"/>
      <w:numFmt w:val="decimal"/>
      <w:lvlText w:val="1.%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552C4E4C"/>
    <w:multiLevelType w:val="hybridMultilevel"/>
    <w:tmpl w:val="E7148084"/>
    <w:lvl w:ilvl="0" w:tplc="66507782">
      <w:start w:val="1"/>
      <w:numFmt w:val="decimal"/>
      <w:lvlText w:val="5.%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55D75356"/>
    <w:multiLevelType w:val="hybridMultilevel"/>
    <w:tmpl w:val="A0F0B8BC"/>
    <w:lvl w:ilvl="0" w:tplc="D92C07F0">
      <w:start w:val="1"/>
      <w:numFmt w:val="decimal"/>
      <w:lvlText w:val="9.%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5BFC0BCE"/>
    <w:multiLevelType w:val="hybridMultilevel"/>
    <w:tmpl w:val="F1D2BEAE"/>
    <w:lvl w:ilvl="0" w:tplc="698A3BFE">
      <w:start w:val="1"/>
      <w:numFmt w:val="decimal"/>
      <w:lvlText w:val="6.7.%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5EA236D5"/>
    <w:multiLevelType w:val="hybridMultilevel"/>
    <w:tmpl w:val="342856A4"/>
    <w:lvl w:ilvl="0" w:tplc="B6043B58">
      <w:start w:val="1"/>
      <w:numFmt w:val="decimal"/>
      <w:lvlText w:val="8.%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721F6874"/>
    <w:multiLevelType w:val="hybridMultilevel"/>
    <w:tmpl w:val="09CE9C28"/>
    <w:lvl w:ilvl="0" w:tplc="B53E89E6">
      <w:start w:val="1"/>
      <w:numFmt w:val="decimal"/>
      <w:lvlText w:val="4.%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73B07792"/>
    <w:multiLevelType w:val="hybridMultilevel"/>
    <w:tmpl w:val="ECE83F48"/>
    <w:lvl w:ilvl="0" w:tplc="B8AE8020">
      <w:start w:val="1"/>
      <w:numFmt w:val="decimal"/>
      <w:lvlText w:val="1.5.%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7CDD0F5F"/>
    <w:multiLevelType w:val="hybridMultilevel"/>
    <w:tmpl w:val="E21E5400"/>
    <w:lvl w:ilvl="0" w:tplc="98961F8E">
      <w:start w:val="1"/>
      <w:numFmt w:val="decimal"/>
      <w:lvlText w:val="6.6.%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7EA12895"/>
    <w:multiLevelType w:val="hybridMultilevel"/>
    <w:tmpl w:val="7390B720"/>
    <w:lvl w:ilvl="0" w:tplc="8CE4A348">
      <w:start w:val="1"/>
      <w:numFmt w:val="decimal"/>
      <w:lvlText w:val="4.6.%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1"/>
  </w:num>
  <w:num w:numId="2">
    <w:abstractNumId w:val="6"/>
  </w:num>
  <w:num w:numId="3">
    <w:abstractNumId w:val="0"/>
  </w:num>
  <w:num w:numId="4">
    <w:abstractNumId w:val="17"/>
  </w:num>
  <w:num w:numId="5">
    <w:abstractNumId w:val="9"/>
  </w:num>
  <w:num w:numId="6">
    <w:abstractNumId w:val="10"/>
  </w:num>
  <w:num w:numId="7">
    <w:abstractNumId w:val="8"/>
  </w:num>
  <w:num w:numId="8">
    <w:abstractNumId w:val="16"/>
  </w:num>
  <w:num w:numId="9">
    <w:abstractNumId w:val="19"/>
  </w:num>
  <w:num w:numId="10">
    <w:abstractNumId w:val="2"/>
  </w:num>
  <w:num w:numId="11">
    <w:abstractNumId w:val="3"/>
  </w:num>
  <w:num w:numId="12">
    <w:abstractNumId w:val="12"/>
  </w:num>
  <w:num w:numId="13">
    <w:abstractNumId w:val="14"/>
  </w:num>
  <w:num w:numId="14">
    <w:abstractNumId w:val="18"/>
  </w:num>
  <w:num w:numId="15">
    <w:abstractNumId w:val="5"/>
  </w:num>
  <w:num w:numId="16">
    <w:abstractNumId w:val="1"/>
  </w:num>
  <w:num w:numId="17">
    <w:abstractNumId w:val="7"/>
  </w:num>
  <w:num w:numId="18">
    <w:abstractNumId w:val="15"/>
  </w:num>
  <w:num w:numId="19">
    <w:abstractNumId w:val="13"/>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6A92"/>
    <w:rsid w:val="00003124"/>
    <w:rsid w:val="00011919"/>
    <w:rsid w:val="000256FF"/>
    <w:rsid w:val="00031445"/>
    <w:rsid w:val="00040D80"/>
    <w:rsid w:val="00057CDB"/>
    <w:rsid w:val="00071FA5"/>
    <w:rsid w:val="00075C98"/>
    <w:rsid w:val="00086AFD"/>
    <w:rsid w:val="0009334A"/>
    <w:rsid w:val="000B1A17"/>
    <w:rsid w:val="000C0126"/>
    <w:rsid w:val="000C59CC"/>
    <w:rsid w:val="000D08A9"/>
    <w:rsid w:val="000D0A79"/>
    <w:rsid w:val="00104F8B"/>
    <w:rsid w:val="00105165"/>
    <w:rsid w:val="00113489"/>
    <w:rsid w:val="00147100"/>
    <w:rsid w:val="00180C00"/>
    <w:rsid w:val="001846A5"/>
    <w:rsid w:val="001962C7"/>
    <w:rsid w:val="001B1AF1"/>
    <w:rsid w:val="001B76E3"/>
    <w:rsid w:val="001C133A"/>
    <w:rsid w:val="001C4F8E"/>
    <w:rsid w:val="001D70F5"/>
    <w:rsid w:val="001E2AC7"/>
    <w:rsid w:val="001F66AC"/>
    <w:rsid w:val="00224D9A"/>
    <w:rsid w:val="002315BD"/>
    <w:rsid w:val="00262EBD"/>
    <w:rsid w:val="002803EB"/>
    <w:rsid w:val="002D57AC"/>
    <w:rsid w:val="002F1AD4"/>
    <w:rsid w:val="002F3770"/>
    <w:rsid w:val="00320BFD"/>
    <w:rsid w:val="00331117"/>
    <w:rsid w:val="00331218"/>
    <w:rsid w:val="003321F8"/>
    <w:rsid w:val="00342A8E"/>
    <w:rsid w:val="00344F56"/>
    <w:rsid w:val="00345D23"/>
    <w:rsid w:val="00356E7C"/>
    <w:rsid w:val="003A0050"/>
    <w:rsid w:val="003A1638"/>
    <w:rsid w:val="003A3022"/>
    <w:rsid w:val="003A6D0F"/>
    <w:rsid w:val="003E3490"/>
    <w:rsid w:val="004032F7"/>
    <w:rsid w:val="0044371A"/>
    <w:rsid w:val="00470C03"/>
    <w:rsid w:val="004876A6"/>
    <w:rsid w:val="004A6ABE"/>
    <w:rsid w:val="004C2EF1"/>
    <w:rsid w:val="00501C9C"/>
    <w:rsid w:val="00507747"/>
    <w:rsid w:val="00526ACF"/>
    <w:rsid w:val="005310B9"/>
    <w:rsid w:val="00535369"/>
    <w:rsid w:val="0056199F"/>
    <w:rsid w:val="005724CA"/>
    <w:rsid w:val="005728BB"/>
    <w:rsid w:val="00577C17"/>
    <w:rsid w:val="005942DA"/>
    <w:rsid w:val="005A5C79"/>
    <w:rsid w:val="005F2DE9"/>
    <w:rsid w:val="006109ED"/>
    <w:rsid w:val="006171E8"/>
    <w:rsid w:val="00630A4F"/>
    <w:rsid w:val="006363EA"/>
    <w:rsid w:val="006621D2"/>
    <w:rsid w:val="006635F2"/>
    <w:rsid w:val="00680F45"/>
    <w:rsid w:val="006948DE"/>
    <w:rsid w:val="00694BBB"/>
    <w:rsid w:val="006A7D87"/>
    <w:rsid w:val="006B3FFF"/>
    <w:rsid w:val="006D1EDA"/>
    <w:rsid w:val="006D6559"/>
    <w:rsid w:val="006E2155"/>
    <w:rsid w:val="006E5A1A"/>
    <w:rsid w:val="0070778F"/>
    <w:rsid w:val="00715004"/>
    <w:rsid w:val="00727445"/>
    <w:rsid w:val="0074677E"/>
    <w:rsid w:val="007716FC"/>
    <w:rsid w:val="00785A57"/>
    <w:rsid w:val="00786CD1"/>
    <w:rsid w:val="00786EE8"/>
    <w:rsid w:val="00797741"/>
    <w:rsid w:val="007A0A66"/>
    <w:rsid w:val="007B03B8"/>
    <w:rsid w:val="007B4DA8"/>
    <w:rsid w:val="007C2EFC"/>
    <w:rsid w:val="007F4292"/>
    <w:rsid w:val="00801AB7"/>
    <w:rsid w:val="0080763D"/>
    <w:rsid w:val="00821398"/>
    <w:rsid w:val="008258C4"/>
    <w:rsid w:val="0083726D"/>
    <w:rsid w:val="0084165A"/>
    <w:rsid w:val="008478DD"/>
    <w:rsid w:val="008641D2"/>
    <w:rsid w:val="008840C8"/>
    <w:rsid w:val="00893286"/>
    <w:rsid w:val="008A38ED"/>
    <w:rsid w:val="008B5191"/>
    <w:rsid w:val="008C3071"/>
    <w:rsid w:val="008D638E"/>
    <w:rsid w:val="008D7DD9"/>
    <w:rsid w:val="008E1534"/>
    <w:rsid w:val="008E77CE"/>
    <w:rsid w:val="00911D71"/>
    <w:rsid w:val="0091773E"/>
    <w:rsid w:val="00932BA2"/>
    <w:rsid w:val="009400B7"/>
    <w:rsid w:val="00940199"/>
    <w:rsid w:val="00962D97"/>
    <w:rsid w:val="00977EE8"/>
    <w:rsid w:val="00985916"/>
    <w:rsid w:val="00987785"/>
    <w:rsid w:val="00993D3C"/>
    <w:rsid w:val="00994F25"/>
    <w:rsid w:val="009965CA"/>
    <w:rsid w:val="009A2127"/>
    <w:rsid w:val="009C3396"/>
    <w:rsid w:val="009D7867"/>
    <w:rsid w:val="009E43DD"/>
    <w:rsid w:val="00A21D64"/>
    <w:rsid w:val="00A46762"/>
    <w:rsid w:val="00A608FA"/>
    <w:rsid w:val="00A63C1D"/>
    <w:rsid w:val="00A9175A"/>
    <w:rsid w:val="00AA3C8B"/>
    <w:rsid w:val="00AB5DDC"/>
    <w:rsid w:val="00AF102A"/>
    <w:rsid w:val="00AF4ACB"/>
    <w:rsid w:val="00AF728C"/>
    <w:rsid w:val="00B06F3A"/>
    <w:rsid w:val="00B131E7"/>
    <w:rsid w:val="00B13CC6"/>
    <w:rsid w:val="00B2091B"/>
    <w:rsid w:val="00B241FD"/>
    <w:rsid w:val="00B35A25"/>
    <w:rsid w:val="00B53A96"/>
    <w:rsid w:val="00B6602C"/>
    <w:rsid w:val="00B9630F"/>
    <w:rsid w:val="00BA6A92"/>
    <w:rsid w:val="00BB7623"/>
    <w:rsid w:val="00BC3AF0"/>
    <w:rsid w:val="00BD15FE"/>
    <w:rsid w:val="00BE2F35"/>
    <w:rsid w:val="00BF6241"/>
    <w:rsid w:val="00C16CEB"/>
    <w:rsid w:val="00C21103"/>
    <w:rsid w:val="00C22E58"/>
    <w:rsid w:val="00C44920"/>
    <w:rsid w:val="00C634DD"/>
    <w:rsid w:val="00C64301"/>
    <w:rsid w:val="00C7387E"/>
    <w:rsid w:val="00CB2001"/>
    <w:rsid w:val="00D157DC"/>
    <w:rsid w:val="00D32282"/>
    <w:rsid w:val="00D54CD9"/>
    <w:rsid w:val="00D629B0"/>
    <w:rsid w:val="00D63834"/>
    <w:rsid w:val="00D660E3"/>
    <w:rsid w:val="00DA4381"/>
    <w:rsid w:val="00DB3CBE"/>
    <w:rsid w:val="00DD6612"/>
    <w:rsid w:val="00DE38B6"/>
    <w:rsid w:val="00E03129"/>
    <w:rsid w:val="00E26771"/>
    <w:rsid w:val="00E347AB"/>
    <w:rsid w:val="00E52E15"/>
    <w:rsid w:val="00E549A6"/>
    <w:rsid w:val="00E56AC0"/>
    <w:rsid w:val="00E70E3B"/>
    <w:rsid w:val="00E71186"/>
    <w:rsid w:val="00E95D66"/>
    <w:rsid w:val="00ED79DC"/>
    <w:rsid w:val="00F16DEF"/>
    <w:rsid w:val="00F31533"/>
    <w:rsid w:val="00F325D7"/>
    <w:rsid w:val="00F76C73"/>
    <w:rsid w:val="00FA55F7"/>
    <w:rsid w:val="00FB052E"/>
    <w:rsid w:val="00FC18CA"/>
    <w:rsid w:val="00FE533D"/>
    <w:rsid w:val="00FF2716"/>
    <w:rsid w:val="00FF66DE"/>
    <w:rsid w:val="00FF763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253226"/>
  <w15:docId w15:val="{9C77F262-88D6-4C28-BD4E-F460046F3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A6A92"/>
    <w:pPr>
      <w:spacing w:before="200"/>
    </w:pPr>
    <w:rPr>
      <w:rFonts w:eastAsiaTheme="minorEastAsia"/>
      <w:sz w:val="20"/>
      <w:szCs w:val="20"/>
      <w:lang w:val="en-US" w:bidi="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Odkaznakoment">
    <w:name w:val="annotation reference"/>
    <w:basedOn w:val="Standardnpsmoodstavce"/>
    <w:semiHidden/>
    <w:rsid w:val="00BA6A92"/>
    <w:rPr>
      <w:rFonts w:ascii="Arial" w:hAnsi="Arial"/>
      <w:sz w:val="16"/>
    </w:rPr>
  </w:style>
  <w:style w:type="paragraph" w:styleId="Zhlav">
    <w:name w:val="header"/>
    <w:basedOn w:val="Normln"/>
    <w:link w:val="ZhlavChar"/>
    <w:semiHidden/>
    <w:rsid w:val="00BA6A92"/>
    <w:pPr>
      <w:jc w:val="right"/>
    </w:pPr>
    <w:rPr>
      <w:rFonts w:ascii="Arial" w:hAnsi="Arial"/>
      <w:i/>
      <w:sz w:val="16"/>
    </w:rPr>
  </w:style>
  <w:style w:type="character" w:customStyle="1" w:styleId="ZhlavChar">
    <w:name w:val="Záhlaví Char"/>
    <w:basedOn w:val="Standardnpsmoodstavce"/>
    <w:link w:val="Zhlav"/>
    <w:semiHidden/>
    <w:rsid w:val="00BA6A92"/>
    <w:rPr>
      <w:rFonts w:ascii="Arial" w:eastAsiaTheme="minorEastAsia" w:hAnsi="Arial"/>
      <w:i/>
      <w:sz w:val="16"/>
      <w:szCs w:val="20"/>
      <w:lang w:val="en-US" w:bidi="en-US"/>
    </w:rPr>
  </w:style>
  <w:style w:type="paragraph" w:styleId="Textkomente">
    <w:name w:val="annotation text"/>
    <w:basedOn w:val="Normln"/>
    <w:link w:val="TextkomenteChar"/>
    <w:semiHidden/>
    <w:rsid w:val="00BA6A92"/>
    <w:pPr>
      <w:jc w:val="both"/>
    </w:pPr>
    <w:rPr>
      <w:rFonts w:ascii="Arial" w:hAnsi="Arial"/>
    </w:rPr>
  </w:style>
  <w:style w:type="character" w:customStyle="1" w:styleId="TextkomenteChar">
    <w:name w:val="Text komentáře Char"/>
    <w:basedOn w:val="Standardnpsmoodstavce"/>
    <w:link w:val="Textkomente"/>
    <w:semiHidden/>
    <w:rsid w:val="00BA6A92"/>
    <w:rPr>
      <w:rFonts w:ascii="Arial" w:eastAsiaTheme="minorEastAsia" w:hAnsi="Arial"/>
      <w:sz w:val="20"/>
      <w:szCs w:val="20"/>
      <w:lang w:val="en-US" w:bidi="en-US"/>
    </w:rPr>
  </w:style>
  <w:style w:type="paragraph" w:styleId="Zpat">
    <w:name w:val="footer"/>
    <w:basedOn w:val="Normln"/>
    <w:link w:val="ZpatChar"/>
    <w:uiPriority w:val="99"/>
    <w:rsid w:val="00BA6A92"/>
    <w:pPr>
      <w:tabs>
        <w:tab w:val="center" w:pos="4703"/>
        <w:tab w:val="right" w:pos="9406"/>
      </w:tabs>
    </w:pPr>
  </w:style>
  <w:style w:type="character" w:customStyle="1" w:styleId="ZpatChar">
    <w:name w:val="Zápatí Char"/>
    <w:basedOn w:val="Standardnpsmoodstavce"/>
    <w:link w:val="Zpat"/>
    <w:uiPriority w:val="99"/>
    <w:rsid w:val="00BA6A92"/>
    <w:rPr>
      <w:rFonts w:eastAsiaTheme="minorEastAsia"/>
      <w:sz w:val="20"/>
      <w:szCs w:val="20"/>
      <w:lang w:val="en-US" w:bidi="en-US"/>
    </w:rPr>
  </w:style>
  <w:style w:type="paragraph" w:styleId="Odstavecseseznamem">
    <w:name w:val="List Paragraph"/>
    <w:basedOn w:val="Normln"/>
    <w:uiPriority w:val="34"/>
    <w:qFormat/>
    <w:rsid w:val="00BA6A92"/>
    <w:pPr>
      <w:ind w:left="720"/>
      <w:contextualSpacing/>
    </w:pPr>
  </w:style>
  <w:style w:type="table" w:styleId="Mkatabulky">
    <w:name w:val="Table Grid"/>
    <w:basedOn w:val="Normlntabulka"/>
    <w:uiPriority w:val="59"/>
    <w:rsid w:val="00BA6A92"/>
    <w:pPr>
      <w:spacing w:after="0" w:line="240" w:lineRule="auto"/>
    </w:pPr>
    <w:rPr>
      <w:rFonts w:eastAsiaTheme="minorEastAsia"/>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BA6A92"/>
    <w:pPr>
      <w:spacing w:before="0"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BA6A92"/>
    <w:rPr>
      <w:rFonts w:ascii="Tahoma" w:eastAsiaTheme="minorEastAsia" w:hAnsi="Tahoma" w:cs="Tahoma"/>
      <w:sz w:val="16"/>
      <w:szCs w:val="16"/>
      <w:lang w:val="en-US" w:bidi="en-US"/>
    </w:rPr>
  </w:style>
  <w:style w:type="character" w:styleId="Siln">
    <w:name w:val="Strong"/>
    <w:basedOn w:val="Standardnpsmoodstavce"/>
    <w:uiPriority w:val="22"/>
    <w:qFormat/>
    <w:rsid w:val="00501C9C"/>
    <w:rPr>
      <w:b/>
      <w:bCs/>
    </w:rPr>
  </w:style>
  <w:style w:type="character" w:customStyle="1" w:styleId="platne1">
    <w:name w:val="platne1"/>
    <w:basedOn w:val="Standardnpsmoodstavce"/>
    <w:rsid w:val="00501C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24FB1B0449A41D4B80D7A7E4F12D8B50" ma:contentTypeVersion="2" ma:contentTypeDescription="Vytvořit nový dokument" ma:contentTypeScope="" ma:versionID="ca326b1c99121fb66dc4285f307b57e0">
  <xsd:schema xmlns:xsd="http://www.w3.org/2001/XMLSchema" xmlns:p="http://schemas.microsoft.com/office/2006/metadata/properties" targetNamespace="http://schemas.microsoft.com/office/2006/metadata/properties" ma:root="true" ma:fieldsID="3db7f1aeeb0856dff5ad8b23e75206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5.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C526EE23-267A-4147-B8C7-C956C72360C0}">
  <ds:schemaRefs>
    <ds:schemaRef ds:uri="http://schemas.openxmlformats.org/officeDocument/2006/bibliography"/>
  </ds:schemaRefs>
</ds:datastoreItem>
</file>

<file path=customXml/itemProps2.xml><?xml version="1.0" encoding="utf-8"?>
<ds:datastoreItem xmlns:ds="http://schemas.openxmlformats.org/officeDocument/2006/customXml" ds:itemID="{AA1847FD-3322-4690-9DCB-C8EE939DF6D0}">
  <ds:schemaRefs>
    <ds:schemaRef ds:uri="http://schemas.openxmlformats.org/officeDocument/2006/bibliography"/>
  </ds:schemaRefs>
</ds:datastoreItem>
</file>

<file path=customXml/itemProps3.xml><?xml version="1.0" encoding="utf-8"?>
<ds:datastoreItem xmlns:ds="http://schemas.openxmlformats.org/officeDocument/2006/customXml" ds:itemID="{AAFE6F16-347D-4B47-95A7-35F36C14074B}">
  <ds:schemaRefs>
    <ds:schemaRef ds:uri="http://schemas.microsoft.com/sharepoint/v3/contenttype/forms"/>
  </ds:schemaRefs>
</ds:datastoreItem>
</file>

<file path=customXml/itemProps4.xml><?xml version="1.0" encoding="utf-8"?>
<ds:datastoreItem xmlns:ds="http://schemas.openxmlformats.org/officeDocument/2006/customXml" ds:itemID="{97BF2507-35B6-4E6E-8FF1-89A84E68FF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5.xml><?xml version="1.0" encoding="utf-8"?>
<ds:datastoreItem xmlns:ds="http://schemas.openxmlformats.org/officeDocument/2006/customXml" ds:itemID="{AD7250E4-E9DD-46E5-86B7-3F55A602F731}">
  <ds:schemaRefs>
    <ds:schemaRef ds:uri="http://schemas.microsoft.com/office/2006/documentManagement/types"/>
    <ds:schemaRef ds:uri="http://schemas.openxmlformats.org/package/2006/metadata/core-properties"/>
    <ds:schemaRef ds:uri="http://purl.org/dc/dcmitype/"/>
    <ds:schemaRef ds:uri="http://purl.org/dc/elements/1.1/"/>
    <ds:schemaRef ds:uri="http://schemas.microsoft.com/office/2006/metadata/properties"/>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454</Words>
  <Characters>3150</Characters>
  <Application>Microsoft Office Word</Application>
  <DocSecurity>0</DocSecurity>
  <Lines>126</Lines>
  <Paragraphs>61</Paragraphs>
  <ScaleCrop>false</ScaleCrop>
  <HeadingPairs>
    <vt:vector size="4" baseType="variant">
      <vt:variant>
        <vt:lpstr>Název</vt:lpstr>
      </vt:variant>
      <vt:variant>
        <vt:i4>1</vt:i4>
      </vt:variant>
      <vt:variant>
        <vt:lpstr>Titel</vt:lpstr>
      </vt:variant>
      <vt:variant>
        <vt:i4>1</vt:i4>
      </vt:variant>
    </vt:vector>
  </HeadingPairs>
  <TitlesOfParts>
    <vt:vector size="2" baseType="lpstr">
      <vt:lpstr/>
      <vt:lpstr/>
    </vt:vector>
  </TitlesOfParts>
  <Company>Lovochemie, a.s.</Company>
  <LinksUpToDate>false</LinksUpToDate>
  <CharactersWithSpaces>3543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kurkam</dc:creator>
  <cp:lastModifiedBy>Hlavní PC</cp:lastModifiedBy>
  <cp:revision>4</cp:revision>
  <dcterms:created xsi:type="dcterms:W3CDTF">2021-01-21T16:41:00Z</dcterms:created>
  <dcterms:modified xsi:type="dcterms:W3CDTF">2021-01-22T18:05:00Z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285784203</vt:i4>
  </property>
  <property fmtid="{D5CDD505-2E9C-101B-9397-08002B2CF9AE}" pid="3" name="_NewReviewCycle">
    <vt:lpwstr/>
  </property>
  <property fmtid="{D5CDD505-2E9C-101B-9397-08002B2CF9AE}" pid="4" name="_EmailSubject">
    <vt:lpwstr>Kupní smlouva a Všeobecné nákupní podmínky </vt:lpwstr>
  </property>
  <property fmtid="{D5CDD505-2E9C-101B-9397-08002B2CF9AE}" pid="5" name="_AuthorEmail">
    <vt:lpwstr>Michal.Kurka@lovochemie.cz</vt:lpwstr>
  </property>
  <property fmtid="{D5CDD505-2E9C-101B-9397-08002B2CF9AE}" pid="6" name="_AuthorEmailDisplayName">
    <vt:lpwstr>Kurka Michal</vt:lpwstr>
  </property>
  <property fmtid="{D5CDD505-2E9C-101B-9397-08002B2CF9AE}" pid="7" name="_PreviousAdHocReviewCycleID">
    <vt:i4>-122775722</vt:i4>
  </property>
  <property fmtid="{D5CDD505-2E9C-101B-9397-08002B2CF9AE}" pid="8" name="ContentTypeId">
    <vt:lpwstr>0x01010024FB1B0449A41D4B80D7A7E4F12D8B50</vt:lpwstr>
  </property>
  <property fmtid="{D5CDD505-2E9C-101B-9397-08002B2CF9AE}" pid="9" name="_ReviewingToolsShownOnce">
    <vt:lpwstr/>
  </property>
</Properties>
</file>